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9F9" w:rsidRDefault="00426A87">
      <w:pPr>
        <w:tabs>
          <w:tab w:val="center" w:pos="2019"/>
          <w:tab w:val="center" w:pos="10147"/>
        </w:tabs>
        <w:spacing w:after="0" w:line="259" w:lineRule="auto"/>
        <w:ind w:left="0" w:firstLine="0"/>
      </w:pPr>
      <w:r>
        <w:rPr>
          <w:rFonts w:ascii="Calibri" w:eastAsia="Calibri" w:hAnsi="Calibri" w:cs="Calibri"/>
          <w:sz w:val="22"/>
        </w:rPr>
        <w:tab/>
      </w:r>
      <w:r>
        <w:rPr>
          <w:b/>
          <w:sz w:val="24"/>
        </w:rPr>
        <w:t>NORWOOD PUBLIC SCHOOLS</w:t>
      </w:r>
      <w:r>
        <w:rPr>
          <w:b/>
          <w:sz w:val="24"/>
        </w:rPr>
        <w:tab/>
        <w:t>June 202</w:t>
      </w:r>
      <w:r w:rsidR="00CC307B">
        <w:rPr>
          <w:b/>
          <w:sz w:val="24"/>
        </w:rPr>
        <w:t>2</w:t>
      </w:r>
    </w:p>
    <w:p w:rsidR="001359F9" w:rsidRDefault="00426A87">
      <w:pPr>
        <w:spacing w:after="0" w:line="259" w:lineRule="auto"/>
        <w:ind w:left="265"/>
      </w:pPr>
      <w:r>
        <w:rPr>
          <w:rFonts w:ascii="Calibri" w:eastAsia="Calibri" w:hAnsi="Calibri" w:cs="Calibri"/>
          <w:sz w:val="22"/>
        </w:rPr>
        <w:t>ADMINISTRATIVE OFFICES • JAMES R. SAVAGE EDUCATIONAL CENTER</w:t>
      </w:r>
    </w:p>
    <w:p w:rsidR="001359F9" w:rsidRDefault="00426A87" w:rsidP="00314530">
      <w:pPr>
        <w:spacing w:after="0" w:line="259" w:lineRule="auto"/>
        <w:ind w:left="265"/>
      </w:pPr>
      <w:r>
        <w:rPr>
          <w:rFonts w:ascii="Calibri" w:eastAsia="Calibri" w:hAnsi="Calibri" w:cs="Calibri"/>
          <w:sz w:val="22"/>
        </w:rPr>
        <w:t>BOX 67 • 275 PROSPECT STREET, NORWOOD, MA  02062 •</w:t>
      </w:r>
    </w:p>
    <w:p w:rsidR="001359F9" w:rsidRDefault="00426A87">
      <w:pPr>
        <w:spacing w:after="0" w:line="259" w:lineRule="auto"/>
      </w:pPr>
      <w:r>
        <w:rPr>
          <w:b/>
        </w:rPr>
        <w:t>KARIN SHERIDAN</w:t>
      </w:r>
    </w:p>
    <w:p w:rsidR="00CC307B" w:rsidRDefault="00426A87" w:rsidP="00CC307B">
      <w:pPr>
        <w:spacing w:after="0"/>
        <w:ind w:left="265"/>
      </w:pPr>
      <w:r>
        <w:t>Director of Finance &amp; Operations</w:t>
      </w:r>
    </w:p>
    <w:p w:rsidR="00CC307B" w:rsidRDefault="00CC307B" w:rsidP="00CC307B">
      <w:pPr>
        <w:spacing w:after="0"/>
        <w:ind w:left="265"/>
      </w:pPr>
    </w:p>
    <w:p w:rsidR="001359F9" w:rsidRDefault="00426A87" w:rsidP="00CC307B">
      <w:pPr>
        <w:spacing w:after="0"/>
        <w:ind w:left="265"/>
      </w:pPr>
      <w:r>
        <w:t>Dear Parent/Guardian:</w:t>
      </w:r>
    </w:p>
    <w:p w:rsidR="00CC307B" w:rsidRDefault="00CC307B" w:rsidP="00CC307B">
      <w:pPr>
        <w:spacing w:after="0"/>
        <w:ind w:left="265"/>
      </w:pPr>
    </w:p>
    <w:p w:rsidR="001359F9" w:rsidRDefault="00426A87">
      <w:pPr>
        <w:spacing w:after="308" w:line="271" w:lineRule="auto"/>
        <w:ind w:left="270" w:firstLine="0"/>
        <w:jc w:val="both"/>
      </w:pPr>
      <w:r>
        <w:t xml:space="preserve">Financial assistance is available to families whose level of earnings meet the Income Eligibility Guidelines listed below. Those who qualify for reduced fee busing </w:t>
      </w:r>
      <w:r>
        <w:rPr>
          <w:b/>
        </w:rPr>
        <w:t>must pay $</w:t>
      </w:r>
      <w:r w:rsidR="00CC307B">
        <w:rPr>
          <w:b/>
        </w:rPr>
        <w:t>25.00</w:t>
      </w:r>
      <w:r>
        <w:rPr>
          <w:b/>
        </w:rPr>
        <w:t xml:space="preserve"> per student with a family maximum of $</w:t>
      </w:r>
      <w:r w:rsidR="00CC307B">
        <w:rPr>
          <w:b/>
        </w:rPr>
        <w:t>75.00</w:t>
      </w:r>
      <w:r>
        <w:rPr>
          <w:b/>
        </w:rPr>
        <w:t xml:space="preserve">. </w:t>
      </w:r>
      <w:r>
        <w:t xml:space="preserve">At the time that you register your child (ren) for Norwood’s fee-based Transportation Program, you must complete a financial waiver from the Transportation Office or on line at the Norwood Public Schools. </w:t>
      </w:r>
      <w:r>
        <w:rPr>
          <w:b/>
        </w:rPr>
        <w:t>Please submit one (1) application for your entire family.</w:t>
      </w:r>
    </w:p>
    <w:p w:rsidR="001359F9" w:rsidRDefault="00426A87">
      <w:pPr>
        <w:spacing w:after="233"/>
        <w:ind w:left="265"/>
      </w:pPr>
      <w:r>
        <w:t>Although the income guidelines used for the Transportation Program are the same as those used for the School Lunch Program, a separate application will be mailed to you in mid-August for the School Lunch Program.</w:t>
      </w:r>
    </w:p>
    <w:p w:rsidR="001359F9" w:rsidRDefault="00426A87">
      <w:pPr>
        <w:spacing w:after="233"/>
        <w:ind w:left="265"/>
      </w:pPr>
      <w:r>
        <w:t xml:space="preserve">Financial Assistance is based on the income of </w:t>
      </w:r>
      <w:r>
        <w:rPr>
          <w:b/>
        </w:rPr>
        <w:t xml:space="preserve">ALL </w:t>
      </w:r>
      <w:r>
        <w:t>household residents. Anyone living in your household is required to submit income documentation including domestic partners, relatives, and any other individuals residing at the address.</w:t>
      </w:r>
    </w:p>
    <w:p w:rsidR="001359F9" w:rsidRDefault="00426A87">
      <w:pPr>
        <w:spacing w:after="154"/>
        <w:ind w:left="265"/>
      </w:pPr>
      <w:r>
        <w:t xml:space="preserve">Please be aware that copies of </w:t>
      </w:r>
      <w:r>
        <w:rPr>
          <w:b/>
        </w:rPr>
        <w:t xml:space="preserve">required documents </w:t>
      </w:r>
      <w:r>
        <w:t xml:space="preserve">must be included before the level of assistance can be determined.  All documents provided are kept confidential and are not included in any student file.  All documentation received is kept for three (3) years and then shredded and destroyed.  If mailed, documents </w:t>
      </w:r>
      <w:r>
        <w:rPr>
          <w:b/>
        </w:rPr>
        <w:t xml:space="preserve">will not </w:t>
      </w:r>
      <w:r>
        <w:t>be copied and returned to you.</w:t>
      </w:r>
    </w:p>
    <w:p w:rsidR="001359F9" w:rsidRDefault="00426A87">
      <w:pPr>
        <w:spacing w:after="245"/>
        <w:ind w:left="265"/>
      </w:pPr>
      <w:r>
        <w:t>Required documentation of household income includes:</w:t>
      </w:r>
    </w:p>
    <w:p w:rsidR="001359F9" w:rsidRDefault="00426A87">
      <w:pPr>
        <w:numPr>
          <w:ilvl w:val="0"/>
          <w:numId w:val="1"/>
        </w:numPr>
        <w:ind w:hanging="525"/>
      </w:pPr>
      <w:r>
        <w:rPr>
          <w:b/>
        </w:rPr>
        <w:t>202</w:t>
      </w:r>
      <w:r w:rsidR="00CC307B">
        <w:rPr>
          <w:b/>
        </w:rPr>
        <w:t>1</w:t>
      </w:r>
      <w:r>
        <w:rPr>
          <w:b/>
        </w:rPr>
        <w:t xml:space="preserve"> </w:t>
      </w:r>
      <w:r>
        <w:t xml:space="preserve">Internal Revenue Service </w:t>
      </w:r>
      <w:r>
        <w:rPr>
          <w:b/>
        </w:rPr>
        <w:t>TAX RETURN TRANSCRIPT</w:t>
      </w:r>
      <w:r>
        <w:t>, either call 800-829-3676 or visit:</w:t>
      </w:r>
    </w:p>
    <w:p w:rsidR="001359F9" w:rsidRDefault="00426A87">
      <w:pPr>
        <w:spacing w:after="27" w:line="259" w:lineRule="auto"/>
        <w:ind w:left="1335" w:firstLine="0"/>
      </w:pPr>
      <w:r>
        <w:rPr>
          <w:color w:val="0070C0"/>
          <w:u w:val="single" w:color="0070C0"/>
        </w:rPr>
        <w:t xml:space="preserve">https://www.irs.gov/individuals/get-transcript </w:t>
      </w:r>
      <w:r>
        <w:rPr>
          <w:b/>
        </w:rPr>
        <w:t>for all adults residing in the household</w:t>
      </w:r>
      <w:r>
        <w:t>;</w:t>
      </w:r>
    </w:p>
    <w:p w:rsidR="001359F9" w:rsidRDefault="00426A87">
      <w:pPr>
        <w:tabs>
          <w:tab w:val="center" w:pos="1770"/>
          <w:tab w:val="center" w:pos="3958"/>
        </w:tabs>
        <w:spacing w:after="0" w:line="259" w:lineRule="auto"/>
        <w:ind w:left="0" w:firstLine="0"/>
      </w:pPr>
      <w:r>
        <w:rPr>
          <w:rFonts w:ascii="Calibri" w:eastAsia="Calibri" w:hAnsi="Calibri" w:cs="Calibri"/>
          <w:sz w:val="22"/>
        </w:rPr>
        <w:tab/>
      </w:r>
      <w:r>
        <w:rPr>
          <w:b/>
        </w:rPr>
        <w:t>a.</w:t>
      </w:r>
      <w:r>
        <w:rPr>
          <w:b/>
        </w:rPr>
        <w:tab/>
        <w:t>No other form of tax return will be accepted.</w:t>
      </w:r>
    </w:p>
    <w:p w:rsidR="001359F9" w:rsidRDefault="00426A87">
      <w:pPr>
        <w:numPr>
          <w:ilvl w:val="0"/>
          <w:numId w:val="1"/>
        </w:numPr>
        <w:ind w:hanging="525"/>
      </w:pPr>
      <w:r>
        <w:t xml:space="preserve">Transitional Assistance Letters and Benefits (issued upon request or at </w:t>
      </w:r>
      <w:hyperlink r:id="rId7">
        <w:r>
          <w:rPr>
            <w:color w:val="0563C1"/>
            <w:u w:val="single" w:color="0563C1"/>
          </w:rPr>
          <w:t>www.mass.gov/eohhs/consumer/basic-needs/vg/map/</w:t>
        </w:r>
      </w:hyperlink>
      <w:r>
        <w:t>);</w:t>
      </w:r>
    </w:p>
    <w:p w:rsidR="001359F9" w:rsidRDefault="00426A87">
      <w:pPr>
        <w:numPr>
          <w:ilvl w:val="0"/>
          <w:numId w:val="1"/>
        </w:numPr>
        <w:ind w:hanging="525"/>
      </w:pPr>
      <w:r>
        <w:t>Unemployment Compensation and Severance Pay;</w:t>
      </w:r>
    </w:p>
    <w:p w:rsidR="001359F9" w:rsidRDefault="00426A87">
      <w:pPr>
        <w:numPr>
          <w:ilvl w:val="0"/>
          <w:numId w:val="1"/>
        </w:numPr>
        <w:ind w:hanging="525"/>
      </w:pPr>
      <w:r>
        <w:t>Alimony and Child Support Agreements (required in addition to tax return transcript);</w:t>
      </w:r>
    </w:p>
    <w:p w:rsidR="001359F9" w:rsidRDefault="00426A87">
      <w:pPr>
        <w:numPr>
          <w:ilvl w:val="0"/>
          <w:numId w:val="1"/>
        </w:numPr>
        <w:ind w:hanging="525"/>
      </w:pPr>
      <w:r>
        <w:t>Supplemental Security Income (SSI) and Disability Income;</w:t>
      </w:r>
    </w:p>
    <w:p w:rsidR="001359F9" w:rsidRDefault="00426A87">
      <w:pPr>
        <w:numPr>
          <w:ilvl w:val="0"/>
          <w:numId w:val="1"/>
        </w:numPr>
        <w:ind w:hanging="525"/>
      </w:pPr>
      <w:r>
        <w:t>Foster Children are handled as one household and are not included as a member of the family in which they are residing or in the household income of the custodial parent;</w:t>
      </w:r>
    </w:p>
    <w:p w:rsidR="001359F9" w:rsidRDefault="00426A87">
      <w:pPr>
        <w:numPr>
          <w:ilvl w:val="0"/>
          <w:numId w:val="1"/>
        </w:numPr>
        <w:ind w:hanging="525"/>
      </w:pPr>
      <w:r>
        <w:t>Non-Custodial Parent income is considered when one parent receives the tax deduction for the dependent and there is no record of child support.</w:t>
      </w:r>
    </w:p>
    <w:p w:rsidR="001359F9" w:rsidRDefault="00426A87">
      <w:pPr>
        <w:numPr>
          <w:ilvl w:val="0"/>
          <w:numId w:val="1"/>
        </w:numPr>
        <w:spacing w:after="261"/>
        <w:ind w:hanging="525"/>
      </w:pPr>
      <w:r>
        <w:t xml:space="preserve">Unearned income, gifts, donations, family support (e.g. </w:t>
      </w:r>
      <w:proofErr w:type="gramStart"/>
      <w:r>
        <w:t>rent free</w:t>
      </w:r>
      <w:proofErr w:type="gramEnd"/>
      <w:r>
        <w:t xml:space="preserve"> housing, money, etc.) from outside of the domicile must be reported as financial support.</w:t>
      </w:r>
    </w:p>
    <w:p w:rsidR="001359F9" w:rsidRDefault="00426A87">
      <w:pPr>
        <w:spacing w:after="176"/>
        <w:ind w:left="265"/>
      </w:pPr>
      <w:r>
        <w:t xml:space="preserve">Completion of all information is necessary in order to </w:t>
      </w:r>
      <w:proofErr w:type="gramStart"/>
      <w:r>
        <w:t>make a determination</w:t>
      </w:r>
      <w:proofErr w:type="gramEnd"/>
      <w:r>
        <w:t xml:space="preserve">. </w:t>
      </w:r>
      <w:r>
        <w:rPr>
          <w:b/>
        </w:rPr>
        <w:t>No bus pass will be issued without a complete application.</w:t>
      </w:r>
    </w:p>
    <w:p w:rsidR="00CC307B" w:rsidRPr="00CC307B" w:rsidRDefault="00426A87" w:rsidP="00CC307B">
      <w:pPr>
        <w:pStyle w:val="ListParagraph"/>
        <w:numPr>
          <w:ilvl w:val="0"/>
          <w:numId w:val="2"/>
        </w:numPr>
        <w:spacing w:after="0" w:line="240" w:lineRule="auto"/>
        <w:rPr>
          <w:rFonts w:ascii="Times New Roman" w:eastAsia="Times New Roman" w:hAnsi="Times New Roman" w:cs="Times New Roman"/>
          <w:b/>
        </w:rPr>
      </w:pPr>
      <w:r w:rsidRPr="00CC307B">
        <w:rPr>
          <w:rFonts w:ascii="Times New Roman" w:hAnsi="Times New Roman" w:cs="Times New Roman"/>
        </w:rPr>
        <w:t xml:space="preserve">If you have any questions, please contact the Transportation Office at (781) 440-5831 or (781) 440-5832.  Please note Bus Application hours are Monday through Friday, </w:t>
      </w:r>
      <w:r w:rsidR="00CC307B" w:rsidRPr="00CC307B">
        <w:rPr>
          <w:rFonts w:ascii="Times New Roman" w:hAnsi="Times New Roman" w:cs="Times New Roman"/>
        </w:rPr>
        <w:t>8:0</w:t>
      </w:r>
      <w:r w:rsidRPr="00CC307B">
        <w:rPr>
          <w:rFonts w:ascii="Times New Roman" w:hAnsi="Times New Roman" w:cs="Times New Roman"/>
        </w:rPr>
        <w:t xml:space="preserve">0 a.m. to </w:t>
      </w:r>
      <w:r w:rsidR="00CC307B" w:rsidRPr="00CC307B">
        <w:rPr>
          <w:rFonts w:ascii="Times New Roman" w:hAnsi="Times New Roman" w:cs="Times New Roman"/>
        </w:rPr>
        <w:t>3:00</w:t>
      </w:r>
      <w:r w:rsidRPr="00CC307B">
        <w:rPr>
          <w:rFonts w:ascii="Times New Roman" w:hAnsi="Times New Roman" w:cs="Times New Roman"/>
        </w:rPr>
        <w:t xml:space="preserve"> p.m. </w:t>
      </w:r>
      <w:r w:rsidR="00CC307B" w:rsidRPr="00CC307B">
        <w:rPr>
          <w:rFonts w:ascii="Times New Roman" w:eastAsia="Times New Roman" w:hAnsi="Times New Roman" w:cs="Times New Roman"/>
          <w:b/>
        </w:rPr>
        <w:t xml:space="preserve">All passes delivered to student’s school the week of </w:t>
      </w:r>
      <w:r w:rsidR="00CC307B" w:rsidRPr="00CC307B">
        <w:rPr>
          <w:rFonts w:ascii="Times New Roman" w:eastAsia="Times New Roman" w:hAnsi="Times New Roman" w:cs="Times New Roman"/>
          <w:b/>
          <w:color w:val="FF0000"/>
        </w:rPr>
        <w:t xml:space="preserve">August 29th </w:t>
      </w:r>
      <w:r w:rsidR="00CC307B" w:rsidRPr="00CC307B">
        <w:rPr>
          <w:rFonts w:ascii="Times New Roman" w:eastAsia="Times New Roman" w:hAnsi="Times New Roman" w:cs="Times New Roman"/>
          <w:b/>
        </w:rPr>
        <w:t xml:space="preserve">if registered by </w:t>
      </w:r>
      <w:r w:rsidR="00CC307B" w:rsidRPr="00CC307B">
        <w:rPr>
          <w:rFonts w:ascii="Times New Roman" w:eastAsia="Times New Roman" w:hAnsi="Times New Roman" w:cs="Times New Roman"/>
          <w:b/>
          <w:color w:val="FF0000"/>
          <w:u w:val="single"/>
        </w:rPr>
        <w:t>JUNE 30</w:t>
      </w:r>
      <w:r w:rsidR="00CC307B" w:rsidRPr="00CC307B">
        <w:rPr>
          <w:rFonts w:ascii="Times New Roman" w:eastAsia="Times New Roman" w:hAnsi="Times New Roman" w:cs="Times New Roman"/>
          <w:b/>
          <w:color w:val="FF0000"/>
          <w:u w:val="single"/>
          <w:vertAlign w:val="superscript"/>
        </w:rPr>
        <w:t>th</w:t>
      </w:r>
      <w:r w:rsidR="00CC307B" w:rsidRPr="00CC307B">
        <w:rPr>
          <w:rFonts w:ascii="Times New Roman" w:eastAsia="Times New Roman" w:hAnsi="Times New Roman" w:cs="Times New Roman"/>
          <w:b/>
          <w:color w:val="FF0000"/>
          <w:vertAlign w:val="superscript"/>
        </w:rPr>
        <w:t>.</w:t>
      </w:r>
    </w:p>
    <w:p w:rsidR="001359F9" w:rsidRDefault="001359F9">
      <w:pPr>
        <w:spacing w:after="380"/>
        <w:ind w:left="265"/>
      </w:pPr>
    </w:p>
    <w:p w:rsidR="001359F9" w:rsidRDefault="00426A87">
      <w:pPr>
        <w:spacing w:after="434"/>
        <w:ind w:left="265"/>
      </w:pPr>
      <w:r>
        <w:t>Sincerely,</w:t>
      </w:r>
    </w:p>
    <w:p w:rsidR="001359F9" w:rsidRDefault="00426A87">
      <w:pPr>
        <w:ind w:left="265"/>
      </w:pPr>
      <w:r>
        <w:t>Karin Sheridan</w:t>
      </w:r>
    </w:p>
    <w:p w:rsidR="001359F9" w:rsidRDefault="00426A87">
      <w:pPr>
        <w:ind w:left="265"/>
      </w:pPr>
      <w:r>
        <w:t>Director of Finance &amp; Operations</w:t>
      </w:r>
    </w:p>
    <w:p w:rsidR="001359F9" w:rsidRDefault="001359F9">
      <w:pPr>
        <w:spacing w:after="32" w:line="259" w:lineRule="auto"/>
        <w:ind w:left="-90" w:right="-413" w:firstLine="0"/>
      </w:pPr>
    </w:p>
    <w:tbl>
      <w:tblPr>
        <w:tblStyle w:val="TableGrid"/>
        <w:tblpPr w:leftFromText="180" w:rightFromText="180" w:vertAnchor="page" w:horzAnchor="margin" w:tblpY="3031"/>
        <w:tblW w:w="11180" w:type="dxa"/>
        <w:tblInd w:w="0" w:type="dxa"/>
        <w:tblCellMar>
          <w:top w:w="51" w:type="dxa"/>
          <w:left w:w="95" w:type="dxa"/>
          <w:right w:w="115" w:type="dxa"/>
        </w:tblCellMar>
        <w:tblLook w:val="04A0" w:firstRow="1" w:lastRow="0" w:firstColumn="1" w:lastColumn="0" w:noHBand="0" w:noVBand="1"/>
      </w:tblPr>
      <w:tblGrid>
        <w:gridCol w:w="3100"/>
        <w:gridCol w:w="2500"/>
        <w:gridCol w:w="2160"/>
        <w:gridCol w:w="3420"/>
      </w:tblGrid>
      <w:tr w:rsidR="001359F9" w:rsidTr="00314530">
        <w:trPr>
          <w:trHeight w:val="680"/>
        </w:trPr>
        <w:tc>
          <w:tcPr>
            <w:tcW w:w="3100" w:type="dxa"/>
            <w:tcBorders>
              <w:top w:val="single" w:sz="8" w:space="0" w:color="000000"/>
              <w:left w:val="single" w:sz="8" w:space="0" w:color="000000"/>
              <w:bottom w:val="single" w:sz="8" w:space="0" w:color="000000"/>
              <w:right w:val="single" w:sz="8" w:space="0" w:color="000000"/>
            </w:tcBorders>
          </w:tcPr>
          <w:p w:rsidR="001359F9" w:rsidRDefault="00426A87" w:rsidP="00314530">
            <w:pPr>
              <w:spacing w:after="0" w:line="259" w:lineRule="auto"/>
              <w:ind w:left="5" w:firstLine="0"/>
              <w:jc w:val="center"/>
            </w:pPr>
            <w:r>
              <w:rPr>
                <w:sz w:val="18"/>
              </w:rPr>
              <w:lastRenderedPageBreak/>
              <w:t>Your First Name and Initial</w:t>
            </w:r>
          </w:p>
        </w:tc>
        <w:tc>
          <w:tcPr>
            <w:tcW w:w="2500" w:type="dxa"/>
            <w:tcBorders>
              <w:top w:val="single" w:sz="8" w:space="0" w:color="000000"/>
              <w:left w:val="single" w:sz="8" w:space="0" w:color="000000"/>
              <w:bottom w:val="single" w:sz="8" w:space="0" w:color="000000"/>
              <w:right w:val="single" w:sz="8" w:space="0" w:color="000000"/>
            </w:tcBorders>
          </w:tcPr>
          <w:p w:rsidR="001359F9" w:rsidRDefault="00426A87" w:rsidP="00314530">
            <w:pPr>
              <w:spacing w:after="0" w:line="259" w:lineRule="auto"/>
              <w:ind w:left="10" w:firstLine="0"/>
              <w:jc w:val="center"/>
            </w:pPr>
            <w:r>
              <w:rPr>
                <w:sz w:val="18"/>
              </w:rPr>
              <w:t>Last Name</w:t>
            </w:r>
            <w:bookmarkStart w:id="0" w:name="_GoBack"/>
            <w:bookmarkEnd w:id="0"/>
          </w:p>
        </w:tc>
        <w:tc>
          <w:tcPr>
            <w:tcW w:w="2160" w:type="dxa"/>
            <w:tcBorders>
              <w:top w:val="single" w:sz="8" w:space="0" w:color="000000"/>
              <w:left w:val="single" w:sz="8" w:space="0" w:color="000000"/>
              <w:bottom w:val="single" w:sz="8" w:space="0" w:color="000000"/>
              <w:right w:val="single" w:sz="8" w:space="0" w:color="000000"/>
            </w:tcBorders>
          </w:tcPr>
          <w:p w:rsidR="001359F9" w:rsidRDefault="00426A87" w:rsidP="00314530">
            <w:pPr>
              <w:spacing w:after="0" w:line="259" w:lineRule="auto"/>
              <w:ind w:left="0" w:firstLine="0"/>
              <w:jc w:val="center"/>
            </w:pPr>
            <w:r>
              <w:rPr>
                <w:sz w:val="18"/>
              </w:rPr>
              <w:t>Home Phone</w:t>
            </w:r>
          </w:p>
        </w:tc>
        <w:tc>
          <w:tcPr>
            <w:tcW w:w="3420" w:type="dxa"/>
            <w:tcBorders>
              <w:top w:val="single" w:sz="8" w:space="0" w:color="000000"/>
              <w:left w:val="single" w:sz="8" w:space="0" w:color="000000"/>
              <w:bottom w:val="single" w:sz="8" w:space="0" w:color="000000"/>
              <w:right w:val="single" w:sz="8" w:space="0" w:color="000000"/>
            </w:tcBorders>
          </w:tcPr>
          <w:p w:rsidR="001359F9" w:rsidRDefault="00426A87" w:rsidP="00314530">
            <w:pPr>
              <w:spacing w:after="0" w:line="259" w:lineRule="auto"/>
              <w:ind w:left="15" w:firstLine="0"/>
              <w:jc w:val="center"/>
            </w:pPr>
            <w:r>
              <w:rPr>
                <w:sz w:val="18"/>
              </w:rPr>
              <w:t>Address</w:t>
            </w:r>
          </w:p>
        </w:tc>
      </w:tr>
      <w:tr w:rsidR="001359F9" w:rsidTr="00CC307B">
        <w:trPr>
          <w:trHeight w:val="640"/>
        </w:trPr>
        <w:tc>
          <w:tcPr>
            <w:tcW w:w="3100" w:type="dxa"/>
            <w:tcBorders>
              <w:top w:val="single" w:sz="8" w:space="0" w:color="000000"/>
              <w:left w:val="single" w:sz="8" w:space="0" w:color="000000"/>
              <w:bottom w:val="single" w:sz="8" w:space="0" w:color="000000"/>
              <w:right w:val="single" w:sz="8" w:space="0" w:color="000000"/>
            </w:tcBorders>
          </w:tcPr>
          <w:p w:rsidR="001359F9" w:rsidRDefault="00426A87" w:rsidP="00CC307B">
            <w:pPr>
              <w:spacing w:after="0" w:line="259" w:lineRule="auto"/>
              <w:ind w:left="5" w:firstLine="0"/>
            </w:pPr>
            <w:proofErr w:type="gramStart"/>
            <w:r>
              <w:rPr>
                <w:sz w:val="18"/>
              </w:rPr>
              <w:t>Other</w:t>
            </w:r>
            <w:proofErr w:type="gramEnd"/>
            <w:r>
              <w:rPr>
                <w:sz w:val="18"/>
              </w:rPr>
              <w:t xml:space="preserve"> Parent//Guardian First Name</w:t>
            </w:r>
          </w:p>
        </w:tc>
        <w:tc>
          <w:tcPr>
            <w:tcW w:w="2500" w:type="dxa"/>
            <w:tcBorders>
              <w:top w:val="single" w:sz="8" w:space="0" w:color="000000"/>
              <w:left w:val="single" w:sz="8" w:space="0" w:color="000000"/>
              <w:bottom w:val="single" w:sz="8" w:space="0" w:color="000000"/>
              <w:right w:val="single" w:sz="8" w:space="0" w:color="000000"/>
            </w:tcBorders>
          </w:tcPr>
          <w:p w:rsidR="001359F9" w:rsidRDefault="00426A87" w:rsidP="00CC307B">
            <w:pPr>
              <w:spacing w:after="0" w:line="259" w:lineRule="auto"/>
              <w:ind w:left="10" w:firstLine="0"/>
            </w:pPr>
            <w:r>
              <w:rPr>
                <w:sz w:val="18"/>
              </w:rPr>
              <w:t>Last Name</w:t>
            </w:r>
          </w:p>
        </w:tc>
        <w:tc>
          <w:tcPr>
            <w:tcW w:w="2160" w:type="dxa"/>
            <w:tcBorders>
              <w:top w:val="single" w:sz="8" w:space="0" w:color="000000"/>
              <w:left w:val="single" w:sz="8" w:space="0" w:color="000000"/>
              <w:bottom w:val="single" w:sz="8" w:space="0" w:color="000000"/>
              <w:right w:val="single" w:sz="8" w:space="0" w:color="000000"/>
            </w:tcBorders>
          </w:tcPr>
          <w:p w:rsidR="001359F9" w:rsidRDefault="00426A87" w:rsidP="00CC307B">
            <w:pPr>
              <w:spacing w:after="0" w:line="259" w:lineRule="auto"/>
              <w:ind w:left="0" w:firstLine="0"/>
            </w:pPr>
            <w:r>
              <w:rPr>
                <w:sz w:val="18"/>
              </w:rPr>
              <w:t>Home Phone</w:t>
            </w:r>
          </w:p>
        </w:tc>
        <w:tc>
          <w:tcPr>
            <w:tcW w:w="3420" w:type="dxa"/>
            <w:tcBorders>
              <w:top w:val="single" w:sz="8" w:space="0" w:color="000000"/>
              <w:left w:val="single" w:sz="8" w:space="0" w:color="000000"/>
              <w:bottom w:val="single" w:sz="8" w:space="0" w:color="000000"/>
              <w:right w:val="single" w:sz="8" w:space="0" w:color="000000"/>
            </w:tcBorders>
          </w:tcPr>
          <w:p w:rsidR="001359F9" w:rsidRDefault="00426A87" w:rsidP="00CC307B">
            <w:pPr>
              <w:spacing w:after="0" w:line="259" w:lineRule="auto"/>
              <w:ind w:left="15" w:firstLine="0"/>
            </w:pPr>
            <w:r>
              <w:rPr>
                <w:sz w:val="18"/>
              </w:rPr>
              <w:t>Address</w:t>
            </w:r>
          </w:p>
        </w:tc>
      </w:tr>
    </w:tbl>
    <w:p w:rsidR="00CC307B" w:rsidRDefault="00CC307B" w:rsidP="00FE6D27">
      <w:pPr>
        <w:spacing w:after="118" w:line="259" w:lineRule="auto"/>
        <w:ind w:left="0" w:firstLine="0"/>
        <w:rPr>
          <w:b/>
        </w:rPr>
      </w:pPr>
      <w:r w:rsidRPr="00CC307B">
        <w:rPr>
          <w:b/>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7620</wp:posOffset>
                </wp:positionV>
                <wp:extent cx="7124700" cy="1571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571625"/>
                        </a:xfrm>
                        <a:prstGeom prst="rect">
                          <a:avLst/>
                        </a:prstGeom>
                        <a:solidFill>
                          <a:srgbClr val="FFFFFF"/>
                        </a:solidFill>
                        <a:ln w="9525">
                          <a:solidFill>
                            <a:srgbClr val="000000"/>
                          </a:solidFill>
                          <a:miter lim="800000"/>
                          <a:headEnd/>
                          <a:tailEnd/>
                        </a:ln>
                      </wps:spPr>
                      <wps:txbx>
                        <w:txbxContent>
                          <w:p w:rsidR="00CC307B" w:rsidRDefault="00CC307B" w:rsidP="00CC307B">
                            <w:pPr>
                              <w:jc w:val="center"/>
                              <w:rPr>
                                <w:b/>
                                <w:sz w:val="28"/>
                                <w:szCs w:val="28"/>
                              </w:rPr>
                            </w:pPr>
                            <w:r w:rsidRPr="00CC307B">
                              <w:rPr>
                                <w:b/>
                                <w:sz w:val="28"/>
                                <w:szCs w:val="28"/>
                              </w:rPr>
                              <w:t>2022-2023 Transportation Fee Waiver Application</w:t>
                            </w:r>
                          </w:p>
                          <w:p w:rsidR="00CC307B" w:rsidRDefault="00CC307B" w:rsidP="00CC307B">
                            <w:pPr>
                              <w:jc w:val="center"/>
                              <w:rPr>
                                <w:sz w:val="24"/>
                                <w:szCs w:val="24"/>
                                <w:u w:val="single"/>
                              </w:rPr>
                            </w:pPr>
                          </w:p>
                          <w:p w:rsidR="00CC307B" w:rsidRDefault="00CC307B" w:rsidP="00CC307B">
                            <w:pPr>
                              <w:jc w:val="center"/>
                              <w:rPr>
                                <w:i/>
                                <w:sz w:val="24"/>
                                <w:szCs w:val="24"/>
                                <w:u w:val="single"/>
                              </w:rPr>
                            </w:pPr>
                            <w:r w:rsidRPr="00CC307B">
                              <w:rPr>
                                <w:i/>
                                <w:sz w:val="24"/>
                                <w:szCs w:val="24"/>
                                <w:u w:val="single"/>
                              </w:rPr>
                              <w:t>APPLICATION WILL NOT BE PROCESSED WITHOUT REQUIRED DOCUMENTATION</w:t>
                            </w:r>
                          </w:p>
                          <w:p w:rsidR="00CC307B" w:rsidRDefault="00CC307B" w:rsidP="00CC307B">
                            <w:pPr>
                              <w:jc w:val="center"/>
                              <w:rPr>
                                <w:szCs w:val="20"/>
                              </w:rPr>
                            </w:pPr>
                            <w:r>
                              <w:rPr>
                                <w:szCs w:val="20"/>
                              </w:rPr>
                              <w:t>Failure to provide proof of all income will result in a delay in processing this request.</w:t>
                            </w:r>
                          </w:p>
                          <w:p w:rsidR="00CC307B" w:rsidRDefault="00CC307B" w:rsidP="00CC307B">
                            <w:pPr>
                              <w:jc w:val="center"/>
                              <w:rPr>
                                <w:szCs w:val="20"/>
                              </w:rPr>
                            </w:pPr>
                            <w:r w:rsidRPr="00FE6D27">
                              <w:rPr>
                                <w:szCs w:val="20"/>
                                <w:u w:val="single"/>
                              </w:rPr>
                              <w:t>DO NOT SEND ORIGINALS</w:t>
                            </w:r>
                            <w:r>
                              <w:rPr>
                                <w:szCs w:val="20"/>
                              </w:rPr>
                              <w:t>: they cannot be returned.</w:t>
                            </w:r>
                          </w:p>
                          <w:p w:rsidR="00CC307B" w:rsidRDefault="00CC307B" w:rsidP="00CC307B">
                            <w:pPr>
                              <w:jc w:val="center"/>
                              <w:rPr>
                                <w:szCs w:val="20"/>
                              </w:rPr>
                            </w:pPr>
                            <w:r>
                              <w:rPr>
                                <w:szCs w:val="20"/>
                              </w:rPr>
                              <w:t>All documentation is treated confidentially, and details are not shared with any other office or departments</w:t>
                            </w:r>
                            <w:r w:rsidR="00FE6D27">
                              <w:rPr>
                                <w:szCs w:val="20"/>
                              </w:rPr>
                              <w:t xml:space="preserve"> (unless sharing information form is completed)</w:t>
                            </w:r>
                          </w:p>
                          <w:p w:rsidR="00FE6D27" w:rsidRPr="00CC307B" w:rsidRDefault="00FE6D27" w:rsidP="00CC307B">
                            <w:pPr>
                              <w:jc w:val="center"/>
                              <w:rPr>
                                <w:szCs w:val="20"/>
                              </w:rPr>
                            </w:pPr>
                            <w:r>
                              <w:rPr>
                                <w:szCs w:val="20"/>
                              </w:rPr>
                              <w:t>All Documents are shredded after 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561pt;height:123.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">
                <v:textbox>
                  <w:txbxContent>
                    <w:p w:rsidR="00CC307B" w:rsidRDefault="00CC307B" w:rsidP="00CC307B">
                      <w:pPr>
                        <w:jc w:val="center"/>
                        <w:rPr>
                          <w:b/>
                          <w:sz w:val="28"/>
                          <w:szCs w:val="28"/>
                        </w:rPr>
                      </w:pPr>
                      <w:r w:rsidRPr="00CC307B">
                        <w:rPr>
                          <w:b/>
                          <w:sz w:val="28"/>
                          <w:szCs w:val="28"/>
                        </w:rPr>
                        <w:t>2022-2023 Transportation Fee Waiver Application</w:t>
                      </w:r>
                    </w:p>
                    <w:p w:rsidR="00CC307B" w:rsidRDefault="00CC307B" w:rsidP="00CC307B">
                      <w:pPr>
                        <w:jc w:val="center"/>
                        <w:rPr>
                          <w:sz w:val="24"/>
                          <w:szCs w:val="24"/>
                          <w:u w:val="single"/>
                        </w:rPr>
                      </w:pPr>
                    </w:p>
                    <w:p w:rsidR="00CC307B" w:rsidRDefault="00CC307B" w:rsidP="00CC307B">
                      <w:pPr>
                        <w:jc w:val="center"/>
                        <w:rPr>
                          <w:i/>
                          <w:sz w:val="24"/>
                          <w:szCs w:val="24"/>
                          <w:u w:val="single"/>
                        </w:rPr>
                      </w:pPr>
                      <w:r w:rsidRPr="00CC307B">
                        <w:rPr>
                          <w:i/>
                          <w:sz w:val="24"/>
                          <w:szCs w:val="24"/>
                          <w:u w:val="single"/>
                        </w:rPr>
                        <w:t>APPLICATION WILL NOT BE PROCESSED WITHOUT REQUIRED DOCUMENTATION</w:t>
                      </w:r>
                    </w:p>
                    <w:p w:rsidR="00CC307B" w:rsidRDefault="00CC307B" w:rsidP="00CC307B">
                      <w:pPr>
                        <w:jc w:val="center"/>
                        <w:rPr>
                          <w:szCs w:val="20"/>
                        </w:rPr>
                      </w:pPr>
                      <w:r>
                        <w:rPr>
                          <w:szCs w:val="20"/>
                        </w:rPr>
                        <w:t>Failure to provide proof of all income will result in a delay in processing this request.</w:t>
                      </w:r>
                    </w:p>
                    <w:p w:rsidR="00CC307B" w:rsidRDefault="00CC307B" w:rsidP="00CC307B">
                      <w:pPr>
                        <w:jc w:val="center"/>
                        <w:rPr>
                          <w:szCs w:val="20"/>
                        </w:rPr>
                      </w:pPr>
                      <w:r w:rsidRPr="00FE6D27">
                        <w:rPr>
                          <w:szCs w:val="20"/>
                          <w:u w:val="single"/>
                        </w:rPr>
                        <w:t>DO NOT SEND ORIGINALS</w:t>
                      </w:r>
                      <w:r>
                        <w:rPr>
                          <w:szCs w:val="20"/>
                        </w:rPr>
                        <w:t>: they cannot be returned.</w:t>
                      </w:r>
                    </w:p>
                    <w:p w:rsidR="00CC307B" w:rsidRDefault="00CC307B" w:rsidP="00CC307B">
                      <w:pPr>
                        <w:jc w:val="center"/>
                        <w:rPr>
                          <w:szCs w:val="20"/>
                        </w:rPr>
                      </w:pPr>
                      <w:r>
                        <w:rPr>
                          <w:szCs w:val="20"/>
                        </w:rPr>
                        <w:t>All documentation is treated confidentially, and details are not shared with any other office or departments</w:t>
                      </w:r>
                      <w:r w:rsidR="00FE6D27">
                        <w:rPr>
                          <w:szCs w:val="20"/>
                        </w:rPr>
                        <w:t xml:space="preserve"> (unless sharing information form is completed)</w:t>
                      </w:r>
                    </w:p>
                    <w:p w:rsidR="00FE6D27" w:rsidRPr="00CC307B" w:rsidRDefault="00FE6D27" w:rsidP="00CC307B">
                      <w:pPr>
                        <w:jc w:val="center"/>
                        <w:rPr>
                          <w:szCs w:val="20"/>
                        </w:rPr>
                      </w:pPr>
                      <w:r>
                        <w:rPr>
                          <w:szCs w:val="20"/>
                        </w:rPr>
                        <w:t>All Documents are shredded after 3 years.</w:t>
                      </w:r>
                    </w:p>
                  </w:txbxContent>
                </v:textbox>
                <w10:wrap type="square" anchorx="margin"/>
              </v:shape>
            </w:pict>
          </mc:Fallback>
        </mc:AlternateContent>
      </w:r>
    </w:p>
    <w:p w:rsidR="001359F9" w:rsidRDefault="00426A87" w:rsidP="00FE6D27">
      <w:pPr>
        <w:spacing w:after="118" w:line="259" w:lineRule="auto"/>
        <w:ind w:left="0" w:firstLine="0"/>
      </w:pPr>
      <w:r>
        <w:rPr>
          <w:b/>
        </w:rPr>
        <w:t>Part I: Check off Adults in Household:</w:t>
      </w:r>
    </w:p>
    <w:p w:rsidR="001359F9" w:rsidRDefault="00426A87">
      <w:pPr>
        <w:tabs>
          <w:tab w:val="center" w:pos="576"/>
          <w:tab w:val="center" w:pos="1554"/>
          <w:tab w:val="center" w:pos="3533"/>
        </w:tabs>
        <w:spacing w:after="117" w:line="265" w:lineRule="auto"/>
        <w:ind w:left="0" w:firstLine="0"/>
      </w:pPr>
      <w:r>
        <w:rPr>
          <w:noProof/>
        </w:rPr>
        <w:drawing>
          <wp:anchor distT="0" distB="0" distL="114300" distR="114300" simplePos="0" relativeHeight="251658240" behindDoc="0" locked="0" layoutInCell="1" allowOverlap="0">
            <wp:simplePos x="0" y="0"/>
            <wp:positionH relativeFrom="column">
              <wp:posOffset>5572125</wp:posOffset>
            </wp:positionH>
            <wp:positionV relativeFrom="paragraph">
              <wp:posOffset>-26272</wp:posOffset>
            </wp:positionV>
            <wp:extent cx="1476375" cy="676275"/>
            <wp:effectExtent l="0" t="0" r="0" b="0"/>
            <wp:wrapSquare wrapText="bothSides"/>
            <wp:docPr id="358" name="Picture 358"/>
            <wp:cNvGraphicFramePr/>
            <a:graphic xmlns:a="http://schemas.openxmlformats.org/drawingml/2006/main">
              <a:graphicData uri="http://schemas.openxmlformats.org/drawingml/2006/picture">
                <pic:pic xmlns:pic="http://schemas.openxmlformats.org/drawingml/2006/picture">
                  <pic:nvPicPr>
                    <pic:cNvPr id="358" name="Picture 358"/>
                    <pic:cNvPicPr/>
                  </pic:nvPicPr>
                  <pic:blipFill>
                    <a:blip r:embed="rId8"/>
                    <a:stretch>
                      <a:fillRect/>
                    </a:stretch>
                  </pic:blipFill>
                  <pic:spPr>
                    <a:xfrm>
                      <a:off x="0" y="0"/>
                      <a:ext cx="1476375" cy="676275"/>
                    </a:xfrm>
                    <a:prstGeom prst="rect">
                      <a:avLst/>
                    </a:prstGeom>
                  </pic:spPr>
                </pic:pic>
              </a:graphicData>
            </a:graphic>
          </wp:anchor>
        </w:drawing>
      </w:r>
      <w:r>
        <w:rPr>
          <w:rFonts w:ascii="Calibri" w:eastAsia="Calibri" w:hAnsi="Calibri" w:cs="Calibri"/>
          <w:sz w:val="22"/>
        </w:rPr>
        <w:tab/>
      </w:r>
      <w:r>
        <w:rPr>
          <w:sz w:val="18"/>
        </w:rPr>
        <w:t>Yourself</w:t>
      </w:r>
      <w:r>
        <w:rPr>
          <w:sz w:val="18"/>
        </w:rPr>
        <w:tab/>
      </w:r>
      <w:r>
        <w:rPr>
          <w:noProof/>
        </w:rPr>
        <w:drawing>
          <wp:inline distT="0" distB="0" distL="0" distR="0">
            <wp:extent cx="133350" cy="123825"/>
            <wp:effectExtent l="0" t="0" r="0" b="0"/>
            <wp:docPr id="360" name="Picture 360"/>
            <wp:cNvGraphicFramePr/>
            <a:graphic xmlns:a="http://schemas.openxmlformats.org/drawingml/2006/main">
              <a:graphicData uri="http://schemas.openxmlformats.org/drawingml/2006/picture">
                <pic:pic xmlns:pic="http://schemas.openxmlformats.org/drawingml/2006/picture">
                  <pic:nvPicPr>
                    <pic:cNvPr id="360" name="Picture 360"/>
                    <pic:cNvPicPr/>
                  </pic:nvPicPr>
                  <pic:blipFill>
                    <a:blip r:embed="rId9"/>
                    <a:stretch>
                      <a:fillRect/>
                    </a:stretch>
                  </pic:blipFill>
                  <pic:spPr>
                    <a:xfrm>
                      <a:off x="0" y="0"/>
                      <a:ext cx="133350" cy="123825"/>
                    </a:xfrm>
                    <a:prstGeom prst="rect">
                      <a:avLst/>
                    </a:prstGeom>
                  </pic:spPr>
                </pic:pic>
              </a:graphicData>
            </a:graphic>
          </wp:inline>
        </w:drawing>
      </w:r>
      <w:r>
        <w:rPr>
          <w:sz w:val="18"/>
        </w:rPr>
        <w:tab/>
        <w:t xml:space="preserve">Spouse/civil union/partner </w:t>
      </w:r>
      <w:r>
        <w:rPr>
          <w:noProof/>
        </w:rPr>
        <w:drawing>
          <wp:inline distT="0" distB="0" distL="0" distR="0">
            <wp:extent cx="133350" cy="123825"/>
            <wp:effectExtent l="0" t="0" r="0" b="0"/>
            <wp:docPr id="362" name="Picture 362"/>
            <wp:cNvGraphicFramePr/>
            <a:graphic xmlns:a="http://schemas.openxmlformats.org/drawingml/2006/main">
              <a:graphicData uri="http://schemas.openxmlformats.org/drawingml/2006/picture">
                <pic:pic xmlns:pic="http://schemas.openxmlformats.org/drawingml/2006/picture">
                  <pic:nvPicPr>
                    <pic:cNvPr id="362" name="Picture 362"/>
                    <pic:cNvPicPr/>
                  </pic:nvPicPr>
                  <pic:blipFill>
                    <a:blip r:embed="rId9"/>
                    <a:stretch>
                      <a:fillRect/>
                    </a:stretch>
                  </pic:blipFill>
                  <pic:spPr>
                    <a:xfrm>
                      <a:off x="0" y="0"/>
                      <a:ext cx="133350" cy="123825"/>
                    </a:xfrm>
                    <a:prstGeom prst="rect">
                      <a:avLst/>
                    </a:prstGeom>
                  </pic:spPr>
                </pic:pic>
              </a:graphicData>
            </a:graphic>
          </wp:inline>
        </w:drawing>
      </w:r>
    </w:p>
    <w:p w:rsidR="001359F9" w:rsidRDefault="00426A87">
      <w:pPr>
        <w:tabs>
          <w:tab w:val="center" w:pos="475"/>
          <w:tab w:val="center" w:pos="3217"/>
          <w:tab w:val="center" w:pos="6802"/>
        </w:tabs>
        <w:spacing w:after="117" w:line="265" w:lineRule="auto"/>
        <w:ind w:left="0" w:firstLine="0"/>
      </w:pPr>
      <w:r>
        <w:rPr>
          <w:rFonts w:ascii="Calibri" w:eastAsia="Calibri" w:hAnsi="Calibri" w:cs="Calibri"/>
          <w:sz w:val="22"/>
        </w:rPr>
        <w:tab/>
      </w:r>
      <w:r>
        <w:rPr>
          <w:sz w:val="18"/>
        </w:rPr>
        <w:t>Other</w:t>
      </w:r>
      <w:r>
        <w:rPr>
          <w:sz w:val="18"/>
        </w:rPr>
        <w:tab/>
      </w:r>
      <w:r>
        <w:rPr>
          <w:noProof/>
        </w:rPr>
        <w:drawing>
          <wp:inline distT="0" distB="0" distL="0" distR="0">
            <wp:extent cx="133350" cy="123825"/>
            <wp:effectExtent l="0" t="0" r="0" b="0"/>
            <wp:docPr id="364"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9"/>
                    <a:stretch>
                      <a:fillRect/>
                    </a:stretch>
                  </pic:blipFill>
                  <pic:spPr>
                    <a:xfrm>
                      <a:off x="0" y="0"/>
                      <a:ext cx="133350" cy="123825"/>
                    </a:xfrm>
                    <a:prstGeom prst="rect">
                      <a:avLst/>
                    </a:prstGeom>
                  </pic:spPr>
                </pic:pic>
              </a:graphicData>
            </a:graphic>
          </wp:inline>
        </w:drawing>
      </w:r>
      <w:r>
        <w:rPr>
          <w:sz w:val="18"/>
        </w:rPr>
        <w:t xml:space="preserve"> Name: _______________________________</w:t>
      </w:r>
      <w:r>
        <w:rPr>
          <w:sz w:val="18"/>
        </w:rPr>
        <w:tab/>
        <w:t>Relationship: ______________________</w:t>
      </w:r>
    </w:p>
    <w:p w:rsidR="001359F9" w:rsidRDefault="00426A87">
      <w:pPr>
        <w:tabs>
          <w:tab w:val="center" w:pos="475"/>
          <w:tab w:val="center" w:pos="3217"/>
          <w:tab w:val="center" w:pos="6802"/>
        </w:tabs>
        <w:spacing w:after="117" w:line="265" w:lineRule="auto"/>
        <w:ind w:left="0" w:firstLine="0"/>
      </w:pPr>
      <w:r>
        <w:rPr>
          <w:rFonts w:ascii="Calibri" w:eastAsia="Calibri" w:hAnsi="Calibri" w:cs="Calibri"/>
          <w:sz w:val="22"/>
        </w:rPr>
        <w:tab/>
      </w:r>
      <w:r>
        <w:rPr>
          <w:sz w:val="18"/>
        </w:rPr>
        <w:t>Other</w:t>
      </w:r>
      <w:r>
        <w:rPr>
          <w:sz w:val="18"/>
        </w:rPr>
        <w:tab/>
      </w:r>
      <w:r>
        <w:rPr>
          <w:noProof/>
        </w:rPr>
        <w:drawing>
          <wp:inline distT="0" distB="0" distL="0" distR="0">
            <wp:extent cx="123825" cy="123825"/>
            <wp:effectExtent l="0" t="0" r="0" b="0"/>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0"/>
                    <a:stretch>
                      <a:fillRect/>
                    </a:stretch>
                  </pic:blipFill>
                  <pic:spPr>
                    <a:xfrm>
                      <a:off x="0" y="0"/>
                      <a:ext cx="123825" cy="123825"/>
                    </a:xfrm>
                    <a:prstGeom prst="rect">
                      <a:avLst/>
                    </a:prstGeom>
                  </pic:spPr>
                </pic:pic>
              </a:graphicData>
            </a:graphic>
          </wp:inline>
        </w:drawing>
      </w:r>
      <w:r>
        <w:rPr>
          <w:sz w:val="18"/>
        </w:rPr>
        <w:t xml:space="preserve"> Name: _______________________________</w:t>
      </w:r>
      <w:r>
        <w:rPr>
          <w:sz w:val="18"/>
        </w:rPr>
        <w:tab/>
        <w:t>Relationship: ______________________</w:t>
      </w:r>
    </w:p>
    <w:p w:rsidR="001359F9" w:rsidRDefault="00426A87">
      <w:pPr>
        <w:tabs>
          <w:tab w:val="center" w:pos="475"/>
          <w:tab w:val="center" w:pos="3217"/>
          <w:tab w:val="center" w:pos="6802"/>
        </w:tabs>
        <w:spacing w:after="117" w:line="265" w:lineRule="auto"/>
        <w:ind w:left="0" w:firstLine="0"/>
      </w:pPr>
      <w:r>
        <w:rPr>
          <w:rFonts w:ascii="Calibri" w:eastAsia="Calibri" w:hAnsi="Calibri" w:cs="Calibri"/>
          <w:sz w:val="22"/>
        </w:rPr>
        <w:tab/>
      </w:r>
      <w:r>
        <w:rPr>
          <w:sz w:val="18"/>
        </w:rPr>
        <w:t>Other</w:t>
      </w:r>
      <w:r>
        <w:rPr>
          <w:sz w:val="18"/>
        </w:rPr>
        <w:tab/>
      </w:r>
      <w:r>
        <w:rPr>
          <w:noProof/>
        </w:rPr>
        <w:drawing>
          <wp:inline distT="0" distB="0" distL="0" distR="0">
            <wp:extent cx="123825" cy="123825"/>
            <wp:effectExtent l="0" t="0" r="0" b="0"/>
            <wp:docPr id="368" name="Picture 368"/>
            <wp:cNvGraphicFramePr/>
            <a:graphic xmlns:a="http://schemas.openxmlformats.org/drawingml/2006/main">
              <a:graphicData uri="http://schemas.openxmlformats.org/drawingml/2006/picture">
                <pic:pic xmlns:pic="http://schemas.openxmlformats.org/drawingml/2006/picture">
                  <pic:nvPicPr>
                    <pic:cNvPr id="368" name="Picture 368"/>
                    <pic:cNvPicPr/>
                  </pic:nvPicPr>
                  <pic:blipFill>
                    <a:blip r:embed="rId10"/>
                    <a:stretch>
                      <a:fillRect/>
                    </a:stretch>
                  </pic:blipFill>
                  <pic:spPr>
                    <a:xfrm>
                      <a:off x="0" y="0"/>
                      <a:ext cx="123825" cy="123825"/>
                    </a:xfrm>
                    <a:prstGeom prst="rect">
                      <a:avLst/>
                    </a:prstGeom>
                  </pic:spPr>
                </pic:pic>
              </a:graphicData>
            </a:graphic>
          </wp:inline>
        </w:drawing>
      </w:r>
      <w:r>
        <w:rPr>
          <w:sz w:val="18"/>
        </w:rPr>
        <w:t xml:space="preserve"> Name: _______________________________</w:t>
      </w:r>
      <w:r>
        <w:rPr>
          <w:sz w:val="18"/>
        </w:rPr>
        <w:tab/>
        <w:t>Relationship: ______________________</w:t>
      </w:r>
    </w:p>
    <w:p w:rsidR="001359F9" w:rsidRDefault="00426A87">
      <w:pPr>
        <w:tabs>
          <w:tab w:val="center" w:pos="475"/>
          <w:tab w:val="center" w:pos="3217"/>
          <w:tab w:val="center" w:pos="6802"/>
        </w:tabs>
        <w:spacing w:after="384" w:line="265" w:lineRule="auto"/>
        <w:ind w:left="0" w:firstLine="0"/>
      </w:pPr>
      <w:r>
        <w:rPr>
          <w:rFonts w:ascii="Calibri" w:eastAsia="Calibri" w:hAnsi="Calibri" w:cs="Calibri"/>
          <w:sz w:val="22"/>
        </w:rPr>
        <w:tab/>
      </w:r>
      <w:r>
        <w:rPr>
          <w:sz w:val="18"/>
        </w:rPr>
        <w:t>Other</w:t>
      </w:r>
      <w:r>
        <w:rPr>
          <w:sz w:val="18"/>
        </w:rPr>
        <w:tab/>
      </w:r>
      <w:r>
        <w:rPr>
          <w:noProof/>
        </w:rPr>
        <w:drawing>
          <wp:inline distT="0" distB="0" distL="0" distR="0">
            <wp:extent cx="133350" cy="123825"/>
            <wp:effectExtent l="0" t="0" r="0" b="0"/>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9"/>
                    <a:stretch>
                      <a:fillRect/>
                    </a:stretch>
                  </pic:blipFill>
                  <pic:spPr>
                    <a:xfrm>
                      <a:off x="0" y="0"/>
                      <a:ext cx="133350" cy="123825"/>
                    </a:xfrm>
                    <a:prstGeom prst="rect">
                      <a:avLst/>
                    </a:prstGeom>
                  </pic:spPr>
                </pic:pic>
              </a:graphicData>
            </a:graphic>
          </wp:inline>
        </w:drawing>
      </w:r>
      <w:r>
        <w:rPr>
          <w:sz w:val="18"/>
        </w:rPr>
        <w:t xml:space="preserve"> Name: _______________________________</w:t>
      </w:r>
      <w:r>
        <w:rPr>
          <w:sz w:val="18"/>
        </w:rPr>
        <w:tab/>
        <w:t>Relationship: ______________________</w:t>
      </w:r>
    </w:p>
    <w:p w:rsidR="001359F9" w:rsidRDefault="00426A87">
      <w:pPr>
        <w:spacing w:after="0" w:line="259" w:lineRule="auto"/>
        <w:ind w:left="-5"/>
      </w:pPr>
      <w:r>
        <w:rPr>
          <w:b/>
        </w:rPr>
        <w:t>Part II: List all Dependents living with you:</w:t>
      </w:r>
    </w:p>
    <w:tbl>
      <w:tblPr>
        <w:tblStyle w:val="TableGrid"/>
        <w:tblW w:w="11172" w:type="dxa"/>
        <w:tblInd w:w="-100" w:type="dxa"/>
        <w:tblCellMar>
          <w:top w:w="142" w:type="dxa"/>
          <w:left w:w="100" w:type="dxa"/>
          <w:right w:w="115" w:type="dxa"/>
        </w:tblCellMar>
        <w:tblLook w:val="04A0" w:firstRow="1" w:lastRow="0" w:firstColumn="1" w:lastColumn="0" w:noHBand="0" w:noVBand="1"/>
      </w:tblPr>
      <w:tblGrid>
        <w:gridCol w:w="2793"/>
        <w:gridCol w:w="2793"/>
        <w:gridCol w:w="2793"/>
        <w:gridCol w:w="2793"/>
      </w:tblGrid>
      <w:tr w:rsidR="001359F9" w:rsidTr="00FE6D27">
        <w:trPr>
          <w:trHeight w:val="279"/>
        </w:trPr>
        <w:tc>
          <w:tcPr>
            <w:tcW w:w="2793" w:type="dxa"/>
            <w:tcBorders>
              <w:top w:val="single" w:sz="8" w:space="0" w:color="000000"/>
              <w:left w:val="single" w:sz="8" w:space="0" w:color="000000"/>
              <w:bottom w:val="single" w:sz="8" w:space="0" w:color="000000"/>
              <w:right w:val="single" w:sz="8" w:space="0" w:color="000000"/>
            </w:tcBorders>
          </w:tcPr>
          <w:p w:rsidR="001359F9" w:rsidRDefault="00426A87" w:rsidP="00FE6D27">
            <w:pPr>
              <w:spacing w:after="0" w:line="259" w:lineRule="auto"/>
              <w:ind w:left="0" w:firstLine="0"/>
              <w:jc w:val="center"/>
            </w:pPr>
            <w:r>
              <w:rPr>
                <w:sz w:val="18"/>
              </w:rPr>
              <w:t>First Name</w:t>
            </w:r>
          </w:p>
        </w:tc>
        <w:tc>
          <w:tcPr>
            <w:tcW w:w="2793" w:type="dxa"/>
            <w:tcBorders>
              <w:top w:val="single" w:sz="8" w:space="0" w:color="000000"/>
              <w:left w:val="single" w:sz="8" w:space="0" w:color="000000"/>
              <w:bottom w:val="single" w:sz="8" w:space="0" w:color="000000"/>
              <w:right w:val="single" w:sz="8" w:space="0" w:color="000000"/>
            </w:tcBorders>
          </w:tcPr>
          <w:p w:rsidR="001359F9" w:rsidRDefault="00426A87" w:rsidP="00FE6D27">
            <w:pPr>
              <w:spacing w:after="0" w:line="259" w:lineRule="auto"/>
              <w:ind w:left="0" w:firstLine="0"/>
              <w:jc w:val="center"/>
            </w:pPr>
            <w:r>
              <w:rPr>
                <w:sz w:val="18"/>
              </w:rPr>
              <w:t>Last Name</w:t>
            </w:r>
          </w:p>
        </w:tc>
        <w:tc>
          <w:tcPr>
            <w:tcW w:w="2793" w:type="dxa"/>
            <w:tcBorders>
              <w:top w:val="single" w:sz="8" w:space="0" w:color="000000"/>
              <w:left w:val="single" w:sz="8" w:space="0" w:color="000000"/>
              <w:bottom w:val="single" w:sz="8" w:space="0" w:color="000000"/>
              <w:right w:val="single" w:sz="8" w:space="0" w:color="000000"/>
            </w:tcBorders>
          </w:tcPr>
          <w:p w:rsidR="001359F9" w:rsidRDefault="00426A87" w:rsidP="00FE6D27">
            <w:pPr>
              <w:spacing w:after="0" w:line="259" w:lineRule="auto"/>
              <w:ind w:left="0" w:firstLine="0"/>
              <w:jc w:val="center"/>
            </w:pPr>
            <w:r>
              <w:rPr>
                <w:sz w:val="18"/>
              </w:rPr>
              <w:t>Relationship to you</w:t>
            </w:r>
          </w:p>
        </w:tc>
        <w:tc>
          <w:tcPr>
            <w:tcW w:w="2793" w:type="dxa"/>
            <w:tcBorders>
              <w:top w:val="single" w:sz="8" w:space="0" w:color="000000"/>
              <w:left w:val="single" w:sz="8" w:space="0" w:color="000000"/>
              <w:bottom w:val="single" w:sz="8" w:space="0" w:color="000000"/>
              <w:right w:val="single" w:sz="8" w:space="0" w:color="000000"/>
            </w:tcBorders>
          </w:tcPr>
          <w:p w:rsidR="001359F9" w:rsidRDefault="00426A87" w:rsidP="00FE6D27">
            <w:pPr>
              <w:spacing w:after="0" w:line="259" w:lineRule="auto"/>
              <w:ind w:left="0" w:firstLine="0"/>
              <w:jc w:val="center"/>
            </w:pPr>
            <w:r>
              <w:rPr>
                <w:sz w:val="18"/>
              </w:rPr>
              <w:t>2021-2022 Grade/School</w:t>
            </w:r>
          </w:p>
        </w:tc>
      </w:tr>
      <w:tr w:rsidR="001359F9" w:rsidTr="00FE6D27">
        <w:trPr>
          <w:trHeight w:val="198"/>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r w:rsidR="001359F9" w:rsidTr="00FE6D27">
        <w:trPr>
          <w:trHeight w:val="23"/>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r w:rsidR="001359F9" w:rsidTr="00FE6D27">
        <w:trPr>
          <w:trHeight w:val="153"/>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r w:rsidR="001359F9" w:rsidTr="00FE6D27">
        <w:trPr>
          <w:trHeight w:val="99"/>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r w:rsidR="001359F9" w:rsidTr="00FE6D27">
        <w:trPr>
          <w:trHeight w:val="23"/>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r w:rsidR="001359F9" w:rsidTr="00FE6D27">
        <w:trPr>
          <w:trHeight w:val="23"/>
        </w:trPr>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c>
          <w:tcPr>
            <w:tcW w:w="2793" w:type="dxa"/>
            <w:tcBorders>
              <w:top w:val="single" w:sz="8" w:space="0" w:color="000000"/>
              <w:left w:val="single" w:sz="8" w:space="0" w:color="000000"/>
              <w:bottom w:val="single" w:sz="8" w:space="0" w:color="000000"/>
              <w:right w:val="single" w:sz="8" w:space="0" w:color="000000"/>
            </w:tcBorders>
          </w:tcPr>
          <w:p w:rsidR="001359F9" w:rsidRPr="00FE6D27" w:rsidRDefault="001359F9" w:rsidP="00FE6D27">
            <w:pPr>
              <w:spacing w:after="160" w:line="259" w:lineRule="auto"/>
              <w:ind w:left="0" w:firstLine="0"/>
              <w:jc w:val="center"/>
              <w:rPr>
                <w:sz w:val="2"/>
                <w:szCs w:val="2"/>
              </w:rPr>
            </w:pPr>
          </w:p>
        </w:tc>
      </w:tr>
    </w:tbl>
    <w:p w:rsidR="001359F9" w:rsidRDefault="00FE6D27">
      <w:pPr>
        <w:tabs>
          <w:tab w:val="center" w:pos="6169"/>
          <w:tab w:val="center" w:pos="10560"/>
        </w:tabs>
        <w:spacing w:after="135" w:line="259" w:lineRule="auto"/>
        <w:ind w:left="0" w:firstLine="0"/>
      </w:pPr>
      <w:r>
        <w:rPr>
          <w:noProof/>
        </w:rPr>
        <w:drawing>
          <wp:anchor distT="0" distB="0" distL="114300" distR="114300" simplePos="0" relativeHeight="251659264" behindDoc="0" locked="0" layoutInCell="1" allowOverlap="0">
            <wp:simplePos x="0" y="0"/>
            <wp:positionH relativeFrom="margin">
              <wp:posOffset>-28575</wp:posOffset>
            </wp:positionH>
            <wp:positionV relativeFrom="paragraph">
              <wp:posOffset>209550</wp:posOffset>
            </wp:positionV>
            <wp:extent cx="2324100" cy="438150"/>
            <wp:effectExtent l="0" t="0" r="0" b="0"/>
            <wp:wrapSquare wrapText="bothSides"/>
            <wp:docPr id="372" name="Picture 372"/>
            <wp:cNvGraphicFramePr/>
            <a:graphic xmlns:a="http://schemas.openxmlformats.org/drawingml/2006/main">
              <a:graphicData uri="http://schemas.openxmlformats.org/drawingml/2006/picture">
                <pic:pic xmlns:pic="http://schemas.openxmlformats.org/drawingml/2006/picture">
                  <pic:nvPicPr>
                    <pic:cNvPr id="372" name="Picture 372"/>
                    <pic:cNvPicPr/>
                  </pic:nvPicPr>
                  <pic:blipFill>
                    <a:blip r:embed="rId11"/>
                    <a:stretch>
                      <a:fillRect/>
                    </a:stretch>
                  </pic:blipFill>
                  <pic:spPr>
                    <a:xfrm>
                      <a:off x="0" y="0"/>
                      <a:ext cx="2324100" cy="438150"/>
                    </a:xfrm>
                    <a:prstGeom prst="rect">
                      <a:avLst/>
                    </a:prstGeom>
                  </pic:spPr>
                </pic:pic>
              </a:graphicData>
            </a:graphic>
          </wp:anchor>
        </w:drawing>
      </w:r>
      <w:r w:rsidR="00426A87">
        <w:rPr>
          <w:rFonts w:ascii="Calibri" w:eastAsia="Calibri" w:hAnsi="Calibri" w:cs="Calibri"/>
          <w:sz w:val="22"/>
        </w:rPr>
        <w:tab/>
      </w:r>
      <w:r w:rsidR="00426A87">
        <w:rPr>
          <w:sz w:val="18"/>
        </w:rPr>
        <w:t>Enter total adults claimed on your tax return and listed in Part I:</w:t>
      </w:r>
      <w:r w:rsidR="00426A87">
        <w:rPr>
          <w:sz w:val="18"/>
        </w:rPr>
        <w:tab/>
      </w:r>
      <w:r w:rsidR="00426A87">
        <w:rPr>
          <w:noProof/>
        </w:rPr>
        <w:drawing>
          <wp:inline distT="0" distB="0" distL="0" distR="0">
            <wp:extent cx="438150" cy="200025"/>
            <wp:effectExtent l="0" t="0" r="0" b="0"/>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2"/>
                    <a:stretch>
                      <a:fillRect/>
                    </a:stretch>
                  </pic:blipFill>
                  <pic:spPr>
                    <a:xfrm>
                      <a:off x="0" y="0"/>
                      <a:ext cx="438150" cy="200025"/>
                    </a:xfrm>
                    <a:prstGeom prst="rect">
                      <a:avLst/>
                    </a:prstGeom>
                  </pic:spPr>
                </pic:pic>
              </a:graphicData>
            </a:graphic>
          </wp:inline>
        </w:drawing>
      </w:r>
    </w:p>
    <w:p w:rsidR="001359F9" w:rsidRDefault="00314530">
      <w:pPr>
        <w:spacing w:after="185" w:line="259" w:lineRule="auto"/>
        <w:ind w:left="0" w:right="157"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6477000</wp:posOffset>
                </wp:positionH>
                <wp:positionV relativeFrom="paragraph">
                  <wp:posOffset>10160</wp:posOffset>
                </wp:positionV>
                <wp:extent cx="438150" cy="443464"/>
                <wp:effectExtent l="0" t="0" r="0" b="0"/>
                <wp:wrapSquare wrapText="bothSides"/>
                <wp:docPr id="5798" name="Group 5798"/>
                <wp:cNvGraphicFramePr/>
                <a:graphic xmlns:a="http://schemas.openxmlformats.org/drawingml/2006/main">
                  <a:graphicData uri="http://schemas.microsoft.com/office/word/2010/wordprocessingGroup">
                    <wpg:wgp>
                      <wpg:cNvGrpSpPr/>
                      <wpg:grpSpPr>
                        <a:xfrm>
                          <a:off x="0" y="0"/>
                          <a:ext cx="438150" cy="443464"/>
                          <a:chOff x="0" y="0"/>
                          <a:chExt cx="438150" cy="443464"/>
                        </a:xfrm>
                      </wpg:grpSpPr>
                      <pic:pic xmlns:pic="http://schemas.openxmlformats.org/drawingml/2006/picture">
                        <pic:nvPicPr>
                          <pic:cNvPr id="376" name="Picture 376"/>
                          <pic:cNvPicPr/>
                        </pic:nvPicPr>
                        <pic:blipFill>
                          <a:blip r:embed="rId12"/>
                          <a:stretch>
                            <a:fillRect/>
                          </a:stretch>
                        </pic:blipFill>
                        <pic:spPr>
                          <a:xfrm>
                            <a:off x="0" y="0"/>
                            <a:ext cx="438150" cy="200025"/>
                          </a:xfrm>
                          <a:prstGeom prst="rect">
                            <a:avLst/>
                          </a:prstGeom>
                        </pic:spPr>
                      </pic:pic>
                      <pic:pic xmlns:pic="http://schemas.openxmlformats.org/drawingml/2006/picture">
                        <pic:nvPicPr>
                          <pic:cNvPr id="378" name="Picture 378"/>
                          <pic:cNvPicPr/>
                        </pic:nvPicPr>
                        <pic:blipFill>
                          <a:blip r:embed="rId12"/>
                          <a:stretch>
                            <a:fillRect/>
                          </a:stretch>
                        </pic:blipFill>
                        <pic:spPr>
                          <a:xfrm>
                            <a:off x="0" y="243439"/>
                            <a:ext cx="438150" cy="200025"/>
                          </a:xfrm>
                          <a:prstGeom prst="rect">
                            <a:avLst/>
                          </a:prstGeom>
                        </pic:spPr>
                      </pic:pic>
                    </wpg:wgp>
                  </a:graphicData>
                </a:graphic>
              </wp:anchor>
            </w:drawing>
          </mc:Choice>
          <mc:Fallback>
            <w:pict>
              <v:group w14:anchorId="1D769697" id="Group 5798" o:spid="_x0000_s1026" style="position:absolute;margin-left:510pt;margin-top:.8pt;width:34.5pt;height:34.9pt;z-index:251660288" coordsize="438150,443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 o:spid="_x0000_s1027" type="#_x0000_t75" style="position:absolute;width:438150;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">
                  <v:imagedata r:id="rId13" o:title=""/>
                </v:shape>
                <v:shape id="Picture 378" o:spid="_x0000_s1028" type="#_x0000_t75" style="position:absolute;top:243439;width:438150;height:200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">
                  <v:imagedata r:id="rId13" o:title=""/>
                </v:shape>
                <w10:wrap type="square"/>
              </v:group>
            </w:pict>
          </mc:Fallback>
        </mc:AlternateContent>
      </w:r>
      <w:r w:rsidR="00426A87">
        <w:rPr>
          <w:sz w:val="18"/>
        </w:rPr>
        <w:t>Total Number of dependents claimed by you and your tax return and listed in Part II:</w:t>
      </w:r>
    </w:p>
    <w:p w:rsidR="001359F9" w:rsidRDefault="00426A87">
      <w:pPr>
        <w:spacing w:after="177" w:line="265" w:lineRule="auto"/>
        <w:ind w:left="3880" w:right="157"/>
      </w:pPr>
      <w:r>
        <w:rPr>
          <w:sz w:val="18"/>
        </w:rPr>
        <w:t>Total number claimed by you on your tax return matching Part I and Part II above:</w:t>
      </w: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FE6D27" w:rsidRDefault="00FE6D27">
      <w:pPr>
        <w:spacing w:after="0" w:line="259" w:lineRule="auto"/>
        <w:ind w:left="-5"/>
        <w:rPr>
          <w:b/>
        </w:rPr>
      </w:pPr>
    </w:p>
    <w:p w:rsidR="001359F9" w:rsidRDefault="00426A87">
      <w:pPr>
        <w:spacing w:after="0" w:line="259" w:lineRule="auto"/>
        <w:ind w:left="-5"/>
      </w:pPr>
      <w:r>
        <w:rPr>
          <w:b/>
        </w:rPr>
        <w:t>Yearly Income supporting child(ren):</w:t>
      </w:r>
    </w:p>
    <w:tbl>
      <w:tblPr>
        <w:tblStyle w:val="TableGrid"/>
        <w:tblW w:w="11220" w:type="dxa"/>
        <w:tblInd w:w="-100" w:type="dxa"/>
        <w:tblCellMar>
          <w:top w:w="49" w:type="dxa"/>
          <w:right w:w="6" w:type="dxa"/>
        </w:tblCellMar>
        <w:tblLook w:val="04A0" w:firstRow="1" w:lastRow="0" w:firstColumn="1" w:lastColumn="0" w:noHBand="0" w:noVBand="1"/>
      </w:tblPr>
      <w:tblGrid>
        <w:gridCol w:w="7100"/>
        <w:gridCol w:w="900"/>
        <w:gridCol w:w="3220"/>
      </w:tblGrid>
      <w:tr w:rsidR="001359F9">
        <w:trPr>
          <w:trHeight w:val="520"/>
        </w:trPr>
        <w:tc>
          <w:tcPr>
            <w:tcW w:w="7100" w:type="dxa"/>
            <w:tcBorders>
              <w:top w:val="single" w:sz="8" w:space="0" w:color="000000"/>
              <w:left w:val="single" w:sz="8" w:space="0" w:color="000000"/>
              <w:bottom w:val="single" w:sz="8" w:space="0" w:color="000000"/>
              <w:right w:val="single" w:sz="8" w:space="0" w:color="000000"/>
            </w:tcBorders>
            <w:vAlign w:val="center"/>
          </w:tcPr>
          <w:p w:rsidR="001359F9" w:rsidRPr="00FE6D27" w:rsidRDefault="00426A87">
            <w:pPr>
              <w:spacing w:after="0" w:line="259" w:lineRule="auto"/>
              <w:ind w:left="637" w:firstLine="0"/>
              <w:jc w:val="center"/>
              <w:rPr>
                <w:szCs w:val="20"/>
              </w:rPr>
            </w:pPr>
            <w:r w:rsidRPr="00FE6D27">
              <w:rPr>
                <w:szCs w:val="20"/>
              </w:rPr>
              <w:t>Required Documentation</w:t>
            </w:r>
          </w:p>
        </w:tc>
        <w:tc>
          <w:tcPr>
            <w:tcW w:w="9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10" w:firstLine="0"/>
              <w:rPr>
                <w:szCs w:val="20"/>
              </w:rPr>
            </w:pPr>
            <w:r w:rsidRPr="00FE6D27">
              <w:rPr>
                <w:szCs w:val="20"/>
              </w:rPr>
              <w:t>Check if</w:t>
            </w:r>
          </w:p>
          <w:p w:rsidR="001359F9" w:rsidRPr="00FE6D27" w:rsidRDefault="00426A87">
            <w:pPr>
              <w:spacing w:after="0" w:line="259" w:lineRule="auto"/>
              <w:ind w:left="110" w:firstLine="0"/>
              <w:rPr>
                <w:szCs w:val="20"/>
              </w:rPr>
            </w:pPr>
            <w:r w:rsidRPr="00FE6D27">
              <w:rPr>
                <w:szCs w:val="20"/>
              </w:rPr>
              <w:t>Included</w:t>
            </w:r>
          </w:p>
        </w:tc>
        <w:tc>
          <w:tcPr>
            <w:tcW w:w="322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10" w:firstLine="0"/>
              <w:rPr>
                <w:szCs w:val="20"/>
              </w:rPr>
            </w:pPr>
            <w:r w:rsidRPr="00FE6D27">
              <w:rPr>
                <w:szCs w:val="20"/>
              </w:rPr>
              <w:t>Reason not Included</w:t>
            </w:r>
          </w:p>
          <w:p w:rsidR="001359F9" w:rsidRPr="00FE6D27" w:rsidRDefault="00426A87">
            <w:pPr>
              <w:spacing w:after="0" w:line="259" w:lineRule="auto"/>
              <w:ind w:left="110" w:firstLine="0"/>
              <w:rPr>
                <w:szCs w:val="20"/>
              </w:rPr>
            </w:pPr>
            <w:r w:rsidRPr="00FE6D27">
              <w:rPr>
                <w:szCs w:val="20"/>
              </w:rPr>
              <w:t>(Attach explanation if necessary)</w:t>
            </w:r>
          </w:p>
        </w:tc>
      </w:tr>
      <w:tr w:rsidR="001359F9">
        <w:trPr>
          <w:trHeight w:val="38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firstLine="0"/>
              <w:rPr>
                <w:szCs w:val="20"/>
              </w:rPr>
            </w:pPr>
            <w:r w:rsidRPr="00FE6D27">
              <w:rPr>
                <w:szCs w:val="20"/>
              </w:rPr>
              <w:t xml:space="preserve">1. </w:t>
            </w:r>
            <w:r w:rsidRPr="00FE6D27">
              <w:rPr>
                <w:b/>
                <w:szCs w:val="20"/>
              </w:rPr>
              <w:t>202</w:t>
            </w:r>
            <w:r w:rsidR="00FE6D27" w:rsidRPr="00FE6D27">
              <w:rPr>
                <w:b/>
                <w:szCs w:val="20"/>
              </w:rPr>
              <w:t>1</w:t>
            </w:r>
            <w:r w:rsidRPr="00FE6D27">
              <w:rPr>
                <w:b/>
                <w:szCs w:val="20"/>
              </w:rPr>
              <w:t xml:space="preserve"> IRS TAX RETURN TRANSCRIPT, call 800-908-9946 or at https://www.irs.gov/individuals/get-transcript</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26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firstLine="0"/>
              <w:rPr>
                <w:szCs w:val="20"/>
              </w:rPr>
            </w:pPr>
            <w:r w:rsidRPr="00FE6D27">
              <w:rPr>
                <w:szCs w:val="20"/>
              </w:rPr>
              <w:t xml:space="preserve">2. Transitional Assistance Letters and </w:t>
            </w:r>
            <w:proofErr w:type="spellStart"/>
            <w:r w:rsidRPr="00FE6D27">
              <w:rPr>
                <w:szCs w:val="20"/>
              </w:rPr>
              <w:t>Benefits:at</w:t>
            </w:r>
            <w:proofErr w:type="spellEnd"/>
            <w:r w:rsidRPr="00FE6D27">
              <w:rPr>
                <w:szCs w:val="20"/>
              </w:rPr>
              <w:t xml:space="preserve"> https://www.mass.gov/eohhs/consumer/basic-needs/vg/map</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0" w:line="259" w:lineRule="auto"/>
              <w:ind w:left="-7"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rsidTr="00FE6D27">
        <w:trPr>
          <w:trHeight w:val="282"/>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firstLine="0"/>
              <w:rPr>
                <w:szCs w:val="20"/>
              </w:rPr>
            </w:pPr>
            <w:r w:rsidRPr="00FE6D27">
              <w:rPr>
                <w:szCs w:val="20"/>
              </w:rPr>
              <w:t>3. Unemployment Compensation and Severance Pay:</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28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firstLine="0"/>
              <w:rPr>
                <w:szCs w:val="20"/>
              </w:rPr>
            </w:pPr>
            <w:r w:rsidRPr="00FE6D27">
              <w:rPr>
                <w:szCs w:val="20"/>
              </w:rPr>
              <w:t>4. Alimony and Child Support Agreements:</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26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firstLine="0"/>
              <w:rPr>
                <w:szCs w:val="20"/>
              </w:rPr>
            </w:pPr>
            <w:r w:rsidRPr="00FE6D27">
              <w:rPr>
                <w:szCs w:val="20"/>
              </w:rPr>
              <w:t>5. Supplemental Security Income (SSI) and Disability Income:</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38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8" w:line="259" w:lineRule="auto"/>
              <w:ind w:left="100" w:firstLine="0"/>
              <w:rPr>
                <w:szCs w:val="20"/>
              </w:rPr>
            </w:pPr>
            <w:r w:rsidRPr="00FE6D27">
              <w:rPr>
                <w:szCs w:val="20"/>
              </w:rPr>
              <w:t>6. Documentation for Foster Child (Foster Children are handles as one household and are not included as</w:t>
            </w:r>
          </w:p>
          <w:p w:rsidR="001359F9" w:rsidRPr="00FE6D27" w:rsidRDefault="00426A87">
            <w:pPr>
              <w:spacing w:after="0" w:line="259" w:lineRule="auto"/>
              <w:ind w:left="100" w:firstLine="0"/>
              <w:rPr>
                <w:szCs w:val="20"/>
              </w:rPr>
            </w:pPr>
            <w:r w:rsidRPr="00FE6D27">
              <w:rPr>
                <w:szCs w:val="20"/>
              </w:rPr>
              <w:t>A member of the family in which they are residing or in the household income of the custodial parent)</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38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right="136" w:firstLine="0"/>
              <w:rPr>
                <w:szCs w:val="20"/>
              </w:rPr>
            </w:pPr>
            <w:r w:rsidRPr="00FE6D27">
              <w:rPr>
                <w:szCs w:val="20"/>
              </w:rPr>
              <w:t>7. Non-Custodial Parent income is considered when one parent receives the tax deduction for the dependent and there is no record of child support.</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r w:rsidR="001359F9">
        <w:trPr>
          <w:trHeight w:val="400"/>
        </w:trPr>
        <w:tc>
          <w:tcPr>
            <w:tcW w:w="7100" w:type="dxa"/>
            <w:tcBorders>
              <w:top w:val="single" w:sz="8" w:space="0" w:color="000000"/>
              <w:left w:val="single" w:sz="8" w:space="0" w:color="000000"/>
              <w:bottom w:val="single" w:sz="8" w:space="0" w:color="000000"/>
              <w:right w:val="single" w:sz="8" w:space="0" w:color="000000"/>
            </w:tcBorders>
          </w:tcPr>
          <w:p w:rsidR="001359F9" w:rsidRPr="00FE6D27" w:rsidRDefault="00426A87">
            <w:pPr>
              <w:spacing w:after="0" w:line="259" w:lineRule="auto"/>
              <w:ind w:left="100" w:right="88" w:firstLine="0"/>
              <w:rPr>
                <w:szCs w:val="20"/>
              </w:rPr>
            </w:pPr>
            <w:r w:rsidRPr="00FE6D27">
              <w:rPr>
                <w:szCs w:val="20"/>
              </w:rPr>
              <w:t xml:space="preserve">8. Unearned income, gifts, donations, family support (e.g. </w:t>
            </w:r>
            <w:proofErr w:type="gramStart"/>
            <w:r w:rsidRPr="00FE6D27">
              <w:rPr>
                <w:szCs w:val="20"/>
              </w:rPr>
              <w:t>rent free</w:t>
            </w:r>
            <w:proofErr w:type="gramEnd"/>
            <w:r w:rsidRPr="00FE6D27">
              <w:rPr>
                <w:szCs w:val="20"/>
              </w:rPr>
              <w:t xml:space="preserve"> housing, money, etc.) from outside of the domicile must be reported as financial support.</w:t>
            </w:r>
          </w:p>
        </w:tc>
        <w:tc>
          <w:tcPr>
            <w:tcW w:w="90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c>
          <w:tcPr>
            <w:tcW w:w="3220" w:type="dxa"/>
            <w:tcBorders>
              <w:top w:val="single" w:sz="8" w:space="0" w:color="000000"/>
              <w:left w:val="single" w:sz="8" w:space="0" w:color="000000"/>
              <w:bottom w:val="single" w:sz="8" w:space="0" w:color="000000"/>
              <w:right w:val="single" w:sz="8" w:space="0" w:color="000000"/>
            </w:tcBorders>
          </w:tcPr>
          <w:p w:rsidR="001359F9" w:rsidRDefault="001359F9">
            <w:pPr>
              <w:spacing w:after="160" w:line="259" w:lineRule="auto"/>
              <w:ind w:left="0" w:firstLine="0"/>
            </w:pPr>
          </w:p>
        </w:tc>
      </w:tr>
    </w:tbl>
    <w:p w:rsidR="00FE6D27" w:rsidRDefault="00FE6D27">
      <w:pPr>
        <w:spacing w:after="0" w:line="259" w:lineRule="auto"/>
        <w:ind w:left="638" w:firstLine="0"/>
        <w:jc w:val="center"/>
        <w:rPr>
          <w:sz w:val="22"/>
          <w:u w:val="single" w:color="000000"/>
        </w:rPr>
      </w:pPr>
    </w:p>
    <w:p w:rsidR="00FE6D27" w:rsidRDefault="00FE6D27">
      <w:pPr>
        <w:spacing w:after="0" w:line="259" w:lineRule="auto"/>
        <w:ind w:left="638" w:firstLine="0"/>
        <w:jc w:val="center"/>
        <w:rPr>
          <w:sz w:val="22"/>
          <w:u w:val="single" w:color="000000"/>
        </w:rPr>
      </w:pPr>
    </w:p>
    <w:p w:rsidR="00FE6D27" w:rsidRDefault="00FE6D27">
      <w:pPr>
        <w:spacing w:after="0" w:line="259" w:lineRule="auto"/>
        <w:ind w:left="638" w:firstLine="0"/>
        <w:jc w:val="center"/>
        <w:rPr>
          <w:sz w:val="22"/>
          <w:u w:val="single" w:color="000000"/>
        </w:rPr>
      </w:pPr>
    </w:p>
    <w:p w:rsidR="00FE6D27" w:rsidRDefault="00FE6D27">
      <w:pPr>
        <w:spacing w:after="0" w:line="259" w:lineRule="auto"/>
        <w:ind w:left="638" w:firstLine="0"/>
        <w:jc w:val="center"/>
        <w:rPr>
          <w:sz w:val="22"/>
          <w:u w:val="single" w:color="000000"/>
        </w:rPr>
      </w:pPr>
    </w:p>
    <w:p w:rsidR="00FE6D27" w:rsidRDefault="00FE6D27">
      <w:pPr>
        <w:spacing w:after="0" w:line="259" w:lineRule="auto"/>
        <w:ind w:left="638" w:firstLine="0"/>
        <w:jc w:val="center"/>
        <w:rPr>
          <w:sz w:val="22"/>
          <w:u w:val="single" w:color="000000"/>
        </w:rPr>
      </w:pPr>
    </w:p>
    <w:p w:rsidR="001359F9" w:rsidRDefault="00426A87" w:rsidP="00FE6D27">
      <w:pPr>
        <w:spacing w:after="0" w:line="259" w:lineRule="auto"/>
        <w:ind w:left="0" w:firstLine="0"/>
        <w:jc w:val="center"/>
      </w:pPr>
      <w:r>
        <w:rPr>
          <w:sz w:val="22"/>
          <w:u w:val="single" w:color="000000"/>
        </w:rPr>
        <w:t>An adult household member must sign the application.</w:t>
      </w:r>
    </w:p>
    <w:p w:rsidR="00FE6D27" w:rsidRDefault="00FE6D27">
      <w:pPr>
        <w:spacing w:after="23" w:line="259" w:lineRule="auto"/>
        <w:ind w:left="-5"/>
        <w:rPr>
          <w:sz w:val="16"/>
        </w:rPr>
      </w:pPr>
    </w:p>
    <w:p w:rsidR="00FE6D27" w:rsidRDefault="00FE6D27">
      <w:pPr>
        <w:spacing w:after="23" w:line="259" w:lineRule="auto"/>
        <w:ind w:left="-5"/>
        <w:rPr>
          <w:sz w:val="16"/>
        </w:rPr>
      </w:pPr>
    </w:p>
    <w:p w:rsidR="001359F9" w:rsidRDefault="00FE6D27">
      <w:pPr>
        <w:spacing w:after="23" w:line="259" w:lineRule="auto"/>
        <w:ind w:left="-5"/>
      </w:pPr>
      <w:r>
        <w:rPr>
          <w:sz w:val="16"/>
        </w:rPr>
        <w:t xml:space="preserve">By signing below, </w:t>
      </w:r>
      <w:r w:rsidR="00426A87">
        <w:rPr>
          <w:sz w:val="16"/>
        </w:rPr>
        <w:t>I certify (promise) that all information included with this application is true and that all income is reported. I understand that school officials my</w:t>
      </w:r>
    </w:p>
    <w:p w:rsidR="001359F9" w:rsidRDefault="00426A87">
      <w:pPr>
        <w:spacing w:after="23" w:line="259" w:lineRule="auto"/>
        <w:ind w:left="-5"/>
      </w:pPr>
      <w:r>
        <w:rPr>
          <w:sz w:val="16"/>
        </w:rPr>
        <w:t>Verify (check) the information. I understand that if I purposely give false information, my child(ren) may lose benefits and I may be prosecuted.</w:t>
      </w:r>
    </w:p>
    <w:p w:rsidR="00FE6D27" w:rsidRDefault="00FE6D27">
      <w:pPr>
        <w:pStyle w:val="Heading1"/>
      </w:pPr>
    </w:p>
    <w:p w:rsidR="00FE6D27" w:rsidRDefault="00FE6D27">
      <w:pPr>
        <w:pStyle w:val="Heading1"/>
      </w:pPr>
    </w:p>
    <w:p w:rsidR="00FE6D27" w:rsidRDefault="00FE6D27">
      <w:pPr>
        <w:pStyle w:val="Heading1"/>
      </w:pPr>
    </w:p>
    <w:p w:rsidR="001359F9" w:rsidRDefault="00426A87">
      <w:pPr>
        <w:pStyle w:val="Heading1"/>
      </w:pPr>
      <w:r>
        <w:t>Sign here: ______________________________________ Print name: _________________________________</w:t>
      </w:r>
      <w:r w:rsidR="00FE6D27">
        <w:t>_ Date</w:t>
      </w:r>
      <w:r>
        <w:t>: ___________________</w:t>
      </w:r>
    </w:p>
    <w:p w:rsidR="001359F9" w:rsidRDefault="001359F9">
      <w:pPr>
        <w:spacing w:after="0" w:line="259" w:lineRule="auto"/>
        <w:ind w:left="-450" w:right="645" w:firstLine="0"/>
      </w:pPr>
    </w:p>
    <w:p w:rsidR="00FE6D27" w:rsidRDefault="00FE6D27"/>
    <w:p w:rsidR="00FE6D27" w:rsidRDefault="00FE6D27">
      <w:pPr>
        <w:spacing w:after="160" w:line="259" w:lineRule="auto"/>
        <w:ind w:left="0" w:firstLine="0"/>
      </w:pPr>
      <w:r>
        <w:br w:type="page"/>
      </w:r>
    </w:p>
    <w:tbl>
      <w:tblPr>
        <w:tblpPr w:leftFromText="180" w:rightFromText="180" w:vertAnchor="text" w:horzAnchor="margin" w:tblpY="149"/>
        <w:tblW w:w="11591" w:type="dxa"/>
        <w:tblLook w:val="04A0" w:firstRow="1" w:lastRow="0" w:firstColumn="1" w:lastColumn="0" w:noHBand="0" w:noVBand="1"/>
      </w:tblPr>
      <w:tblGrid>
        <w:gridCol w:w="3088"/>
        <w:gridCol w:w="2248"/>
        <w:gridCol w:w="2829"/>
        <w:gridCol w:w="3426"/>
      </w:tblGrid>
      <w:tr w:rsidR="00FE6D27" w:rsidRPr="00CC307B" w:rsidTr="00FE6D27">
        <w:trPr>
          <w:trHeight w:val="630"/>
        </w:trPr>
        <w:tc>
          <w:tcPr>
            <w:tcW w:w="0" w:type="auto"/>
            <w:gridSpan w:val="4"/>
            <w:tcBorders>
              <w:top w:val="single" w:sz="12" w:space="0" w:color="000000"/>
              <w:left w:val="single" w:sz="8" w:space="0" w:color="000000"/>
              <w:bottom w:val="single" w:sz="8" w:space="0" w:color="000000"/>
              <w:right w:val="single" w:sz="8" w:space="0" w:color="000000"/>
            </w:tcBorders>
            <w:shd w:val="clear" w:color="000000" w:fill="E7E6E6"/>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lastRenderedPageBreak/>
              <w:t>INCOME ELIGIBILITY GUIDELINES FOR 2022 - 2023</w:t>
            </w:r>
          </w:p>
        </w:tc>
      </w:tr>
      <w:tr w:rsidR="00FE6D27" w:rsidRPr="00CC307B" w:rsidTr="00FE6D27">
        <w:trPr>
          <w:trHeight w:val="4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Household Size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Default="00FE6D27" w:rsidP="00FE6D27">
            <w:pPr>
              <w:spacing w:after="0" w:line="240" w:lineRule="auto"/>
              <w:ind w:left="0" w:firstLine="0"/>
              <w:jc w:val="center"/>
              <w:rPr>
                <w:b/>
                <w:bCs/>
                <w:sz w:val="24"/>
              </w:rPr>
            </w:pPr>
            <w:r w:rsidRPr="00CC307B">
              <w:rPr>
                <w:b/>
                <w:bCs/>
                <w:sz w:val="24"/>
              </w:rPr>
              <w:t xml:space="preserve">Federal Poverty Guideline </w:t>
            </w:r>
          </w:p>
          <w:p w:rsidR="00FE6D27" w:rsidRPr="00CC307B" w:rsidRDefault="00FE6D27" w:rsidP="00FE6D27">
            <w:pPr>
              <w:spacing w:after="0" w:line="240" w:lineRule="auto"/>
              <w:ind w:left="0" w:firstLine="0"/>
              <w:jc w:val="center"/>
              <w:rPr>
                <w:b/>
                <w:bCs/>
                <w:sz w:val="24"/>
                <w:szCs w:val="24"/>
              </w:rPr>
            </w:pPr>
            <w:r w:rsidRPr="00CC307B">
              <w:rPr>
                <w:b/>
                <w:bCs/>
                <w:sz w:val="24"/>
              </w:rPr>
              <w:t>Annual Income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Free Meals at 130% Annual Income</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Reduced Price Meals at 185% Annual Income</w:t>
            </w:r>
          </w:p>
        </w:tc>
      </w:tr>
      <w:tr w:rsidR="00FE6D27" w:rsidRPr="00CC307B" w:rsidTr="00FE6D27">
        <w:trPr>
          <w:trHeight w:val="408"/>
        </w:trPr>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r>
      <w:tr w:rsidR="00FE6D27" w:rsidRPr="00CC307B" w:rsidTr="00FE6D27">
        <w:trPr>
          <w:trHeight w:val="408"/>
        </w:trPr>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1</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$13,590.00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$17,667.00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$25,142.00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2</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$18,310.00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$23,803.00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$33,874.00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3</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$23,030.00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$29,939.00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$42,606.00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4</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$27,750.00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$36,075.00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$51,338.00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5</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$32,470.00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$42,211.00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$60,070.00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6</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$37,190.00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$48,347.00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$68,802.00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7</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$41,910.00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$54,483.00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$77,534.00</w:t>
            </w:r>
          </w:p>
        </w:tc>
      </w:tr>
      <w:tr w:rsidR="00FE6D27" w:rsidRPr="00CC307B" w:rsidTr="00FE6D27">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8</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$46,630.00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$60,619.00</w:t>
            </w:r>
          </w:p>
        </w:tc>
        <w:tc>
          <w:tcPr>
            <w:tcW w:w="0" w:type="auto"/>
            <w:tcBorders>
              <w:top w:val="nil"/>
              <w:left w:val="nil"/>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$86,266.00</w:t>
            </w:r>
          </w:p>
        </w:tc>
      </w:tr>
      <w:tr w:rsidR="00FE6D27" w:rsidRPr="00CC307B" w:rsidTr="00FE6D27">
        <w:trPr>
          <w:trHeight w:val="408"/>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b/>
                <w:bCs/>
                <w:sz w:val="24"/>
                <w:szCs w:val="24"/>
              </w:rPr>
            </w:pPr>
            <w:r w:rsidRPr="00CC307B">
              <w:rPr>
                <w:b/>
                <w:bCs/>
                <w:sz w:val="24"/>
              </w:rPr>
              <w:t>For each additional family member, add</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$4,720.00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$6,136.00</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FE6D27" w:rsidRPr="00CC307B" w:rsidRDefault="00FE6D27" w:rsidP="00FE6D27">
            <w:pPr>
              <w:spacing w:after="0" w:line="240" w:lineRule="auto"/>
              <w:ind w:left="0" w:firstLine="0"/>
              <w:jc w:val="center"/>
              <w:rPr>
                <w:sz w:val="24"/>
                <w:szCs w:val="24"/>
              </w:rPr>
            </w:pPr>
            <w:r w:rsidRPr="00CC307B">
              <w:rPr>
                <w:sz w:val="24"/>
              </w:rPr>
              <w:t>$8,732.00</w:t>
            </w:r>
          </w:p>
        </w:tc>
      </w:tr>
      <w:tr w:rsidR="00FE6D27" w:rsidRPr="00CC307B" w:rsidTr="00FE6D27">
        <w:trPr>
          <w:trHeight w:val="408"/>
        </w:trPr>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b/>
                <w:bCs/>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FE6D27" w:rsidRPr="00CC307B" w:rsidRDefault="00FE6D27" w:rsidP="00FE6D27">
            <w:pPr>
              <w:spacing w:after="0" w:line="240" w:lineRule="auto"/>
              <w:ind w:left="0" w:firstLine="0"/>
              <w:rPr>
                <w:sz w:val="24"/>
                <w:szCs w:val="24"/>
              </w:rPr>
            </w:pPr>
          </w:p>
        </w:tc>
      </w:tr>
    </w:tbl>
    <w:p w:rsidR="00426A87" w:rsidRDefault="00426A87"/>
    <w:sectPr w:rsidR="00426A87">
      <w:footerReference w:type="default" r:id="rId14"/>
      <w:pgSz w:w="12240" w:h="15840"/>
      <w:pgMar w:top="423" w:right="728" w:bottom="673" w:left="4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F29" w:rsidRDefault="007F7F29" w:rsidP="00CC307B">
      <w:pPr>
        <w:spacing w:after="0" w:line="240" w:lineRule="auto"/>
      </w:pPr>
      <w:r>
        <w:separator/>
      </w:r>
    </w:p>
  </w:endnote>
  <w:endnote w:type="continuationSeparator" w:id="0">
    <w:p w:rsidR="007F7F29" w:rsidRDefault="007F7F29" w:rsidP="00CC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019099"/>
      <w:docPartObj>
        <w:docPartGallery w:val="Page Numbers (Bottom of Page)"/>
        <w:docPartUnique/>
      </w:docPartObj>
    </w:sdtPr>
    <w:sdtEndPr>
      <w:rPr>
        <w:noProof/>
      </w:rPr>
    </w:sdtEndPr>
    <w:sdtContent>
      <w:p w:rsidR="00FE6D27" w:rsidRDefault="00FE6D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6D27" w:rsidRDefault="00FE6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F29" w:rsidRDefault="007F7F29" w:rsidP="00CC307B">
      <w:pPr>
        <w:spacing w:after="0" w:line="240" w:lineRule="auto"/>
      </w:pPr>
      <w:r>
        <w:separator/>
      </w:r>
    </w:p>
  </w:footnote>
  <w:footnote w:type="continuationSeparator" w:id="0">
    <w:p w:rsidR="007F7F29" w:rsidRDefault="007F7F29" w:rsidP="00CC30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42D"/>
    <w:multiLevelType w:val="hybridMultilevel"/>
    <w:tmpl w:val="0CBC0C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C62AA5"/>
    <w:multiLevelType w:val="hybridMultilevel"/>
    <w:tmpl w:val="75FE277E"/>
    <w:lvl w:ilvl="0" w:tplc="6F207704">
      <w:start w:val="1"/>
      <w:numFmt w:val="decimal"/>
      <w:lvlText w:val="%1."/>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001BA2">
      <w:start w:val="1"/>
      <w:numFmt w:val="lowerLetter"/>
      <w:lvlText w:val="%2"/>
      <w:lvlJc w:val="left"/>
      <w:pPr>
        <w:ind w:left="1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4AD760">
      <w:start w:val="1"/>
      <w:numFmt w:val="lowerRoman"/>
      <w:lvlText w:val="%3"/>
      <w:lvlJc w:val="left"/>
      <w:pPr>
        <w:ind w:left="2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FE07DA">
      <w:start w:val="1"/>
      <w:numFmt w:val="decimal"/>
      <w:lvlText w:val="%4"/>
      <w:lvlJc w:val="left"/>
      <w:pPr>
        <w:ind w:left="3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C867F42">
      <w:start w:val="1"/>
      <w:numFmt w:val="lowerLetter"/>
      <w:lvlText w:val="%5"/>
      <w:lvlJc w:val="left"/>
      <w:pPr>
        <w:ind w:left="3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CE4B7E">
      <w:start w:val="1"/>
      <w:numFmt w:val="lowerRoman"/>
      <w:lvlText w:val="%6"/>
      <w:lvlJc w:val="left"/>
      <w:pPr>
        <w:ind w:left="4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0662C8">
      <w:start w:val="1"/>
      <w:numFmt w:val="decimal"/>
      <w:lvlText w:val="%7"/>
      <w:lvlJc w:val="left"/>
      <w:pPr>
        <w:ind w:left="5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08204E">
      <w:start w:val="1"/>
      <w:numFmt w:val="lowerLetter"/>
      <w:lvlText w:val="%8"/>
      <w:lvlJc w:val="left"/>
      <w:pPr>
        <w:ind w:left="5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94C84A">
      <w:start w:val="1"/>
      <w:numFmt w:val="lowerRoman"/>
      <w:lvlText w:val="%9"/>
      <w:lvlJc w:val="left"/>
      <w:pPr>
        <w:ind w:left="6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9F9"/>
    <w:rsid w:val="001359F9"/>
    <w:rsid w:val="00314530"/>
    <w:rsid w:val="003E0906"/>
    <w:rsid w:val="00426A87"/>
    <w:rsid w:val="006C1354"/>
    <w:rsid w:val="00734281"/>
    <w:rsid w:val="00792DB8"/>
    <w:rsid w:val="007F7F29"/>
    <w:rsid w:val="009567BD"/>
    <w:rsid w:val="00C6451E"/>
    <w:rsid w:val="00CC307B"/>
    <w:rsid w:val="00F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1D6D"/>
  <w15:docId w15:val="{12DE4EE0-3BA4-4163-A44D-4F6384D2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66" w:lineRule="auto"/>
      <w:ind w:left="28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307B"/>
    <w:pPr>
      <w:spacing w:after="160" w:line="259" w:lineRule="auto"/>
      <w:ind w:left="720" w:firstLine="0"/>
      <w:contextualSpacing/>
    </w:pPr>
    <w:rPr>
      <w:rFonts w:ascii="Calibri" w:eastAsia="Calibri" w:hAnsi="Calibri" w:cs="Calibri"/>
      <w:sz w:val="22"/>
    </w:rPr>
  </w:style>
  <w:style w:type="paragraph" w:styleId="Header">
    <w:name w:val="header"/>
    <w:basedOn w:val="Normal"/>
    <w:link w:val="HeaderChar"/>
    <w:uiPriority w:val="99"/>
    <w:unhideWhenUsed/>
    <w:rsid w:val="00CC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07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CC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07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9892">
      <w:bodyDiv w:val="1"/>
      <w:marLeft w:val="0"/>
      <w:marRight w:val="0"/>
      <w:marTop w:val="0"/>
      <w:marBottom w:val="0"/>
      <w:divBdr>
        <w:top w:val="none" w:sz="0" w:space="0" w:color="auto"/>
        <w:left w:val="none" w:sz="0" w:space="0" w:color="auto"/>
        <w:bottom w:val="none" w:sz="0" w:space="0" w:color="auto"/>
        <w:right w:val="none" w:sz="0" w:space="0" w:color="auto"/>
      </w:divBdr>
    </w:div>
    <w:div w:id="11658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mass.gov/eohhs/consumer/basic-needs/vg/map/"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2021-2022-transportation-fee-waiver-app-with-letter.docx</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2021-2022-transportation-fee-waiver-app-with-letter.docx</dc:title>
  <dc:subject/>
  <dc:creator>Samantha Stone</dc:creator>
  <cp:keywords/>
  <cp:lastModifiedBy>Samantha Stone</cp:lastModifiedBy>
  <cp:revision>7</cp:revision>
  <dcterms:created xsi:type="dcterms:W3CDTF">2022-05-09T13:10:00Z</dcterms:created>
  <dcterms:modified xsi:type="dcterms:W3CDTF">2022-05-12T16:09:00Z</dcterms:modified>
</cp:coreProperties>
</file>