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30" w:rsidRPr="006302DA" w:rsidRDefault="00BA7BA8" w:rsidP="00BA7BA8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 w:rsidRPr="006302DA">
        <w:rPr>
          <w:rFonts w:asciiTheme="majorHAnsi" w:hAnsiTheme="majorHAnsi"/>
          <w:b/>
          <w:sz w:val="32"/>
          <w:szCs w:val="32"/>
          <w:u w:val="single"/>
        </w:rPr>
        <w:t>8</w:t>
      </w:r>
      <w:r w:rsidRPr="006302DA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6302DA">
        <w:rPr>
          <w:rFonts w:asciiTheme="majorHAnsi" w:hAnsiTheme="majorHAnsi"/>
          <w:b/>
          <w:sz w:val="32"/>
          <w:szCs w:val="32"/>
          <w:u w:val="single"/>
        </w:rPr>
        <w:t xml:space="preserve"> Grade Materials</w:t>
      </w:r>
      <w:r w:rsidR="006302DA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BA7BA8" w:rsidRP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Number  of I</w:t>
            </w:r>
            <w:r w:rsidR="00BA7BA8"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tem</w:t>
            </w:r>
          </w:p>
        </w:tc>
        <w:tc>
          <w:tcPr>
            <w:tcW w:w="7398" w:type="dxa"/>
          </w:tcPr>
          <w:p w:rsidR="00BA7BA8" w:rsidRPr="00BA7BA8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Material Items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1” Binders (with pockets)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½” – 2” Binder (with pockets)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Zippered Pouch (must have holes to clip into binders)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Section Tab Dividers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 Section Tab Dividers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657E6F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0432D1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Large </w:t>
            </w:r>
            <w:r w:rsidR="00BA7BA8">
              <w:rPr>
                <w:rFonts w:asciiTheme="majorHAnsi" w:hAnsiTheme="majorHAnsi"/>
                <w:b/>
                <w:sz w:val="24"/>
                <w:szCs w:val="24"/>
              </w:rPr>
              <w:t>Reusable Book Covers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Pens (Blue or Black Ink)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Pencils 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Colored Pens (NO RED! Not Blue or Black)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Highlighters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Package of Lined Filler Paper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Erasers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0432D1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Needed throughout the year for vocabulary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Packets of Index Cards (3x5)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Post-it Note Pads (standard size 3x3)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Subject Spiral Bound Notebook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Subject Notebook or Composition Notebook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Flash drive/USB drive</w:t>
            </w:r>
          </w:p>
        </w:tc>
      </w:tr>
      <w:tr w:rsidR="006302DA" w:rsidTr="006302DA">
        <w:tc>
          <w:tcPr>
            <w:tcW w:w="2178" w:type="dxa"/>
          </w:tcPr>
          <w:p w:rsidR="006302DA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6302DA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Calculator with Square Root Button</w:t>
            </w:r>
          </w:p>
        </w:tc>
      </w:tr>
      <w:tr w:rsidR="006302DA" w:rsidTr="006302DA">
        <w:tc>
          <w:tcPr>
            <w:tcW w:w="2178" w:type="dxa"/>
          </w:tcPr>
          <w:p w:rsidR="006302DA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6302DA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Pocket Folders</w:t>
            </w:r>
          </w:p>
        </w:tc>
      </w:tr>
    </w:tbl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P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BA7BA8" w:rsidRPr="00BA7BA8" w:rsidSect="00DA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A7BA8"/>
    <w:rsid w:val="000432D1"/>
    <w:rsid w:val="00415689"/>
    <w:rsid w:val="00421D62"/>
    <w:rsid w:val="00524CCC"/>
    <w:rsid w:val="005A2ECD"/>
    <w:rsid w:val="006302DA"/>
    <w:rsid w:val="00657E6F"/>
    <w:rsid w:val="00805E69"/>
    <w:rsid w:val="008B48D8"/>
    <w:rsid w:val="00BA7BA8"/>
    <w:rsid w:val="00BC5F6B"/>
    <w:rsid w:val="00D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A8"/>
    <w:pPr>
      <w:spacing w:after="0" w:line="240" w:lineRule="auto"/>
    </w:pPr>
  </w:style>
  <w:style w:type="table" w:styleId="TableGrid">
    <w:name w:val="Table Grid"/>
    <w:basedOn w:val="TableNormal"/>
    <w:uiPriority w:val="59"/>
    <w:rsid w:val="00BA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kmooney</dc:creator>
  <cp:lastModifiedBy>lgundlach</cp:lastModifiedBy>
  <cp:revision>5</cp:revision>
  <dcterms:created xsi:type="dcterms:W3CDTF">2014-07-31T12:39:00Z</dcterms:created>
  <dcterms:modified xsi:type="dcterms:W3CDTF">2015-07-01T18:21:00Z</dcterms:modified>
</cp:coreProperties>
</file>