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30" w:rsidRPr="006302DA" w:rsidRDefault="00B108AE" w:rsidP="00B108AE">
      <w:pPr>
        <w:pStyle w:val="NoSpacing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7</w:t>
      </w:r>
      <w:r w:rsidR="00BA7BA8" w:rsidRPr="006302DA">
        <w:rPr>
          <w:rFonts w:asciiTheme="majorHAnsi" w:hAnsiTheme="majorHAnsi"/>
          <w:b/>
          <w:sz w:val="32"/>
          <w:szCs w:val="32"/>
          <w:u w:val="single"/>
          <w:vertAlign w:val="superscript"/>
        </w:rPr>
        <w:t>th</w:t>
      </w:r>
      <w:r w:rsidR="00BA7BA8" w:rsidRPr="006302DA">
        <w:rPr>
          <w:rFonts w:asciiTheme="majorHAnsi" w:hAnsiTheme="majorHAnsi"/>
          <w:b/>
          <w:sz w:val="32"/>
          <w:szCs w:val="32"/>
          <w:u w:val="single"/>
        </w:rPr>
        <w:t xml:space="preserve"> Grade Materials</w:t>
      </w:r>
      <w:r w:rsidR="003A6210">
        <w:rPr>
          <w:rFonts w:asciiTheme="majorHAnsi" w:hAnsiTheme="majorHAnsi"/>
          <w:b/>
          <w:sz w:val="32"/>
          <w:szCs w:val="32"/>
          <w:u w:val="single"/>
        </w:rPr>
        <w:t xml:space="preserve"> for 2018-2019</w:t>
      </w:r>
      <w:r w:rsidR="006302DA">
        <w:rPr>
          <w:rFonts w:asciiTheme="majorHAnsi" w:hAnsiTheme="majorHAnsi"/>
          <w:b/>
          <w:sz w:val="32"/>
          <w:szCs w:val="32"/>
          <w:u w:val="single"/>
        </w:rPr>
        <w:t xml:space="preserve"> School Year</w:t>
      </w: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2"/>
        <w:gridCol w:w="7208"/>
      </w:tblGrid>
      <w:tr w:rsidR="00BA7BA8" w:rsidRPr="00BA7BA8" w:rsidTr="00B108AE">
        <w:tc>
          <w:tcPr>
            <w:tcW w:w="2142" w:type="dxa"/>
          </w:tcPr>
          <w:p w:rsidR="00BA7BA8" w:rsidRPr="006302DA" w:rsidRDefault="006302DA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Number  of I</w:t>
            </w:r>
            <w:r w:rsidR="00BA7BA8" w:rsidRPr="006302DA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tem</w:t>
            </w:r>
          </w:p>
        </w:tc>
        <w:tc>
          <w:tcPr>
            <w:tcW w:w="7208" w:type="dxa"/>
          </w:tcPr>
          <w:p w:rsidR="00BA7BA8" w:rsidRPr="00BA7BA8" w:rsidRDefault="00BA7BA8" w:rsidP="00BA7BA8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Material Items</w:t>
            </w:r>
          </w:p>
        </w:tc>
      </w:tr>
      <w:tr w:rsidR="00BA7BA8" w:rsidTr="00B108AE">
        <w:tc>
          <w:tcPr>
            <w:tcW w:w="2142" w:type="dxa"/>
          </w:tcPr>
          <w:p w:rsidR="00BA7BA8" w:rsidRPr="006302DA" w:rsidRDefault="00BA7BA8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7208" w:type="dxa"/>
          </w:tcPr>
          <w:p w:rsidR="00BA7BA8" w:rsidRDefault="00BA7BA8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1” </w:t>
            </w:r>
            <w:r w:rsidR="00B108AE">
              <w:rPr>
                <w:rFonts w:asciiTheme="majorHAnsi" w:hAnsiTheme="majorHAnsi"/>
                <w:b/>
                <w:sz w:val="24"/>
                <w:szCs w:val="24"/>
              </w:rPr>
              <w:t xml:space="preserve">or 1 ½”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Binders (with pockets)</w:t>
            </w:r>
          </w:p>
        </w:tc>
      </w:tr>
      <w:tr w:rsidR="00BA7BA8" w:rsidTr="00B108AE">
        <w:tc>
          <w:tcPr>
            <w:tcW w:w="2142" w:type="dxa"/>
          </w:tcPr>
          <w:p w:rsidR="00BA7BA8" w:rsidRPr="006302DA" w:rsidRDefault="00BA7BA8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7208" w:type="dxa"/>
          </w:tcPr>
          <w:p w:rsidR="00BA7BA8" w:rsidRDefault="00BA7BA8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2” Binder (with pockets)</w:t>
            </w:r>
            <w:r w:rsidR="00B108AE">
              <w:rPr>
                <w:rFonts w:asciiTheme="majorHAnsi" w:hAnsiTheme="majorHAnsi"/>
                <w:b/>
                <w:sz w:val="24"/>
                <w:szCs w:val="24"/>
              </w:rPr>
              <w:t xml:space="preserve"> for Agenda</w:t>
            </w:r>
          </w:p>
        </w:tc>
      </w:tr>
      <w:tr w:rsidR="00B108AE" w:rsidTr="00B108AE">
        <w:tc>
          <w:tcPr>
            <w:tcW w:w="2142" w:type="dxa"/>
          </w:tcPr>
          <w:p w:rsidR="00B108AE" w:rsidRPr="006302DA" w:rsidRDefault="00B108AE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7208" w:type="dxa"/>
          </w:tcPr>
          <w:p w:rsidR="00B108AE" w:rsidRDefault="00B108AE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Sets of 8 Tab Dividers</w:t>
            </w:r>
          </w:p>
        </w:tc>
      </w:tr>
      <w:tr w:rsidR="00BA7BA8" w:rsidTr="00B108AE">
        <w:tc>
          <w:tcPr>
            <w:tcW w:w="2142" w:type="dxa"/>
          </w:tcPr>
          <w:p w:rsidR="00BA7BA8" w:rsidRPr="006302DA" w:rsidRDefault="00BA7BA8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7208" w:type="dxa"/>
          </w:tcPr>
          <w:p w:rsidR="00BA7BA8" w:rsidRDefault="00BA7BA8" w:rsidP="00B108AE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Zippered Pouch</w:t>
            </w:r>
            <w:r w:rsidR="00B108AE">
              <w:rPr>
                <w:rFonts w:asciiTheme="majorHAnsi" w:hAnsiTheme="majorHAnsi"/>
                <w:b/>
                <w:sz w:val="24"/>
                <w:szCs w:val="24"/>
              </w:rPr>
              <w:t>es for Agenda binder (one for pencils, etc. and one for notecards)</w:t>
            </w:r>
          </w:p>
        </w:tc>
      </w:tr>
      <w:tr w:rsidR="00B108AE" w:rsidTr="00B108AE">
        <w:tc>
          <w:tcPr>
            <w:tcW w:w="2142" w:type="dxa"/>
          </w:tcPr>
          <w:p w:rsidR="00B108AE" w:rsidRPr="006302DA" w:rsidRDefault="00B108AE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208" w:type="dxa"/>
          </w:tcPr>
          <w:p w:rsidR="00B108AE" w:rsidRDefault="00B108AE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Loose Leaf Filler Paper</w:t>
            </w:r>
          </w:p>
        </w:tc>
      </w:tr>
      <w:tr w:rsidR="00B108AE" w:rsidTr="00B108AE">
        <w:tc>
          <w:tcPr>
            <w:tcW w:w="2142" w:type="dxa"/>
          </w:tcPr>
          <w:p w:rsidR="00B108AE" w:rsidRPr="006302DA" w:rsidRDefault="00B108AE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208" w:type="dxa"/>
          </w:tcPr>
          <w:p w:rsidR="00B108AE" w:rsidRDefault="00B108AE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Graph Paper for Math</w:t>
            </w:r>
          </w:p>
        </w:tc>
      </w:tr>
      <w:tr w:rsidR="00B108AE" w:rsidTr="00B108AE">
        <w:tc>
          <w:tcPr>
            <w:tcW w:w="2142" w:type="dxa"/>
          </w:tcPr>
          <w:p w:rsidR="00B108AE" w:rsidRPr="006302DA" w:rsidRDefault="00B108AE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8-10</w:t>
            </w:r>
          </w:p>
        </w:tc>
        <w:tc>
          <w:tcPr>
            <w:tcW w:w="7208" w:type="dxa"/>
          </w:tcPr>
          <w:p w:rsidR="00B108AE" w:rsidRDefault="00B108AE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Pencils</w:t>
            </w:r>
          </w:p>
        </w:tc>
      </w:tr>
      <w:tr w:rsidR="00B108AE" w:rsidTr="00B108AE">
        <w:tc>
          <w:tcPr>
            <w:tcW w:w="2142" w:type="dxa"/>
          </w:tcPr>
          <w:p w:rsidR="00B108AE" w:rsidRPr="006302DA" w:rsidRDefault="00B108AE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208" w:type="dxa"/>
          </w:tcPr>
          <w:p w:rsidR="00B108AE" w:rsidRDefault="00B108AE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Erasers</w:t>
            </w:r>
          </w:p>
        </w:tc>
      </w:tr>
      <w:tr w:rsidR="00BA7BA8" w:rsidTr="00B108AE">
        <w:tc>
          <w:tcPr>
            <w:tcW w:w="2142" w:type="dxa"/>
          </w:tcPr>
          <w:p w:rsidR="00BA7BA8" w:rsidRPr="006302DA" w:rsidRDefault="00BA7BA8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208" w:type="dxa"/>
          </w:tcPr>
          <w:p w:rsidR="00BA7BA8" w:rsidRDefault="00BA7BA8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Pens (</w:t>
            </w:r>
            <w:r w:rsidR="00B108AE">
              <w:rPr>
                <w:rFonts w:asciiTheme="majorHAnsi" w:hAnsiTheme="majorHAnsi"/>
                <w:b/>
                <w:sz w:val="24"/>
                <w:szCs w:val="24"/>
              </w:rPr>
              <w:t>Red, Blue,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Black Ink</w:t>
            </w:r>
            <w:r w:rsidR="00B108AE">
              <w:rPr>
                <w:rFonts w:asciiTheme="majorHAnsi" w:hAnsiTheme="majorHAnsi"/>
                <w:b/>
                <w:sz w:val="24"/>
                <w:szCs w:val="24"/>
              </w:rPr>
              <w:t xml:space="preserve"> some erasable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</w:tr>
      <w:tr w:rsidR="00BA7BA8" w:rsidTr="00B108AE">
        <w:tc>
          <w:tcPr>
            <w:tcW w:w="2142" w:type="dxa"/>
          </w:tcPr>
          <w:p w:rsidR="00BA7BA8" w:rsidRPr="006302DA" w:rsidRDefault="00BA7BA8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208" w:type="dxa"/>
          </w:tcPr>
          <w:p w:rsidR="00BA7BA8" w:rsidRDefault="00B108AE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Highlighters</w:t>
            </w:r>
            <w:r w:rsidR="00BA7BA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B108AE" w:rsidTr="00B108AE">
        <w:tc>
          <w:tcPr>
            <w:tcW w:w="2142" w:type="dxa"/>
          </w:tcPr>
          <w:p w:rsidR="00B108AE" w:rsidRPr="006302DA" w:rsidRDefault="00B108AE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208" w:type="dxa"/>
          </w:tcPr>
          <w:p w:rsidR="00B108AE" w:rsidRDefault="00B108AE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Handheld Pencil Sharpener</w:t>
            </w:r>
          </w:p>
        </w:tc>
      </w:tr>
      <w:tr w:rsidR="00B108AE" w:rsidTr="00B108AE">
        <w:tc>
          <w:tcPr>
            <w:tcW w:w="2142" w:type="dxa"/>
          </w:tcPr>
          <w:p w:rsidR="00B108AE" w:rsidRPr="006302DA" w:rsidRDefault="00B108AE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7208" w:type="dxa"/>
          </w:tcPr>
          <w:p w:rsidR="00B108AE" w:rsidRDefault="00B108AE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Index  Cards</w:t>
            </w:r>
            <w:r w:rsidR="00582B14">
              <w:rPr>
                <w:rFonts w:asciiTheme="majorHAnsi" w:hAnsiTheme="majorHAnsi"/>
                <w:b/>
                <w:sz w:val="24"/>
                <w:szCs w:val="24"/>
              </w:rPr>
              <w:t xml:space="preserve"> 3 x 5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(100 packs)</w:t>
            </w:r>
          </w:p>
        </w:tc>
      </w:tr>
      <w:tr w:rsidR="00BA7BA8" w:rsidTr="00B108AE">
        <w:tc>
          <w:tcPr>
            <w:tcW w:w="2142" w:type="dxa"/>
          </w:tcPr>
          <w:p w:rsidR="00BA7BA8" w:rsidRPr="006302DA" w:rsidRDefault="00B108AE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7208" w:type="dxa"/>
          </w:tcPr>
          <w:p w:rsidR="00BA7BA8" w:rsidRDefault="00B108AE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3-Hole Punch</w:t>
            </w:r>
          </w:p>
        </w:tc>
      </w:tr>
      <w:tr w:rsidR="00BA7BA8" w:rsidTr="00B108AE">
        <w:tc>
          <w:tcPr>
            <w:tcW w:w="2142" w:type="dxa"/>
          </w:tcPr>
          <w:p w:rsidR="00BA7BA8" w:rsidRPr="006302DA" w:rsidRDefault="00A96261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7208" w:type="dxa"/>
          </w:tcPr>
          <w:p w:rsidR="00BA7BA8" w:rsidRDefault="00A96261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Earbuds/headphones</w:t>
            </w:r>
          </w:p>
        </w:tc>
      </w:tr>
      <w:tr w:rsidR="00BA7BA8" w:rsidTr="00B108AE">
        <w:tc>
          <w:tcPr>
            <w:tcW w:w="2142" w:type="dxa"/>
          </w:tcPr>
          <w:p w:rsidR="00BA7BA8" w:rsidRPr="006302DA" w:rsidRDefault="00BA7BA8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208" w:type="dxa"/>
          </w:tcPr>
          <w:p w:rsidR="00BA7BA8" w:rsidRDefault="00BA7BA8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A7BA8" w:rsidTr="00B108AE">
        <w:tc>
          <w:tcPr>
            <w:tcW w:w="2142" w:type="dxa"/>
          </w:tcPr>
          <w:p w:rsidR="00BA7BA8" w:rsidRPr="006302DA" w:rsidRDefault="00BA7BA8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208" w:type="dxa"/>
          </w:tcPr>
          <w:p w:rsidR="00BA7BA8" w:rsidRDefault="00BA7BA8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A7BA8" w:rsidTr="00B108AE">
        <w:tc>
          <w:tcPr>
            <w:tcW w:w="2142" w:type="dxa"/>
          </w:tcPr>
          <w:p w:rsidR="00BA7BA8" w:rsidRPr="006302DA" w:rsidRDefault="00BA7BA8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208" w:type="dxa"/>
          </w:tcPr>
          <w:p w:rsidR="00BA7BA8" w:rsidRDefault="00BA7BA8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A7BA8" w:rsidTr="00B108AE">
        <w:tc>
          <w:tcPr>
            <w:tcW w:w="2142" w:type="dxa"/>
          </w:tcPr>
          <w:p w:rsidR="00BA7BA8" w:rsidRPr="006302DA" w:rsidRDefault="00582B14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**</w:t>
            </w:r>
          </w:p>
        </w:tc>
        <w:tc>
          <w:tcPr>
            <w:tcW w:w="7208" w:type="dxa"/>
          </w:tcPr>
          <w:p w:rsidR="00BA7BA8" w:rsidRDefault="00582B14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Blue and Gold Team – only 3 binders and tabs needed.  Science</w:t>
            </w:r>
          </w:p>
        </w:tc>
      </w:tr>
      <w:tr w:rsidR="003A6210" w:rsidTr="00B108AE">
        <w:tc>
          <w:tcPr>
            <w:tcW w:w="2142" w:type="dxa"/>
          </w:tcPr>
          <w:p w:rsidR="003A6210" w:rsidRPr="006302DA" w:rsidRDefault="003A6210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208" w:type="dxa"/>
          </w:tcPr>
          <w:p w:rsidR="003A6210" w:rsidRDefault="00582B14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Uses 1 marble composition notebook and 4 folders (red, blue,</w:t>
            </w:r>
          </w:p>
        </w:tc>
      </w:tr>
      <w:tr w:rsidR="003A6210" w:rsidTr="00B108AE">
        <w:tc>
          <w:tcPr>
            <w:tcW w:w="2142" w:type="dxa"/>
          </w:tcPr>
          <w:p w:rsidR="003A6210" w:rsidRPr="006302DA" w:rsidRDefault="003A6210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208" w:type="dxa"/>
          </w:tcPr>
          <w:p w:rsidR="003A6210" w:rsidRDefault="00582B14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green and yellow)</w:t>
            </w:r>
          </w:p>
        </w:tc>
      </w:tr>
      <w:tr w:rsidR="003A6210" w:rsidTr="00B108AE">
        <w:tc>
          <w:tcPr>
            <w:tcW w:w="2142" w:type="dxa"/>
          </w:tcPr>
          <w:p w:rsidR="003A6210" w:rsidRPr="006302DA" w:rsidRDefault="003A6210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208" w:type="dxa"/>
          </w:tcPr>
          <w:p w:rsidR="003A6210" w:rsidRDefault="003A6210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P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sectPr w:rsidR="00BA7BA8" w:rsidRPr="00BA7BA8" w:rsidSect="00DA6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A8"/>
    <w:rsid w:val="00032064"/>
    <w:rsid w:val="002D7447"/>
    <w:rsid w:val="003A6210"/>
    <w:rsid w:val="00421D62"/>
    <w:rsid w:val="0043691C"/>
    <w:rsid w:val="00493A74"/>
    <w:rsid w:val="004C514C"/>
    <w:rsid w:val="00582B14"/>
    <w:rsid w:val="006302DA"/>
    <w:rsid w:val="0066056B"/>
    <w:rsid w:val="00692227"/>
    <w:rsid w:val="00781101"/>
    <w:rsid w:val="008B48D8"/>
    <w:rsid w:val="009458F1"/>
    <w:rsid w:val="00A96261"/>
    <w:rsid w:val="00AB01F1"/>
    <w:rsid w:val="00B108AE"/>
    <w:rsid w:val="00BA7BA8"/>
    <w:rsid w:val="00C61785"/>
    <w:rsid w:val="00CB2A74"/>
    <w:rsid w:val="00DA6D75"/>
    <w:rsid w:val="00F205AD"/>
    <w:rsid w:val="00F3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A54C91-C670-4963-80E6-560EFEB9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BA8"/>
    <w:pPr>
      <w:spacing w:after="0" w:line="240" w:lineRule="auto"/>
    </w:pPr>
  </w:style>
  <w:style w:type="table" w:styleId="TableGrid">
    <w:name w:val="Table Grid"/>
    <w:basedOn w:val="TableNormal"/>
    <w:uiPriority w:val="59"/>
    <w:rsid w:val="00BA7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kmooney</dc:creator>
  <cp:lastModifiedBy>Christine Tomasello</cp:lastModifiedBy>
  <cp:revision>5</cp:revision>
  <cp:lastPrinted>2018-06-19T13:33:00Z</cp:lastPrinted>
  <dcterms:created xsi:type="dcterms:W3CDTF">2018-06-19T15:55:00Z</dcterms:created>
  <dcterms:modified xsi:type="dcterms:W3CDTF">2018-06-19T18:44:00Z</dcterms:modified>
</cp:coreProperties>
</file>