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8" w:rsidRPr="00BB42A1" w:rsidRDefault="00C95C57" w:rsidP="00C95C57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BB42A1">
        <w:rPr>
          <w:rFonts w:ascii="Baskerville Old Face" w:hAnsi="Baskerville Old Face"/>
          <w:b/>
          <w:sz w:val="28"/>
          <w:szCs w:val="28"/>
          <w:u w:val="single"/>
        </w:rPr>
        <w:t>Homework Procedures and Expectations</w:t>
      </w:r>
    </w:p>
    <w:p w:rsidR="00C95C57" w:rsidRPr="00BB42A1" w:rsidRDefault="00C95C57" w:rsidP="00C95C5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BB42A1">
        <w:rPr>
          <w:rFonts w:ascii="Baskerville Old Face" w:hAnsi="Baskerville Old Face"/>
          <w:b/>
          <w:sz w:val="28"/>
          <w:szCs w:val="28"/>
        </w:rPr>
        <w:t>8 Blue English: Ms. Manning</w:t>
      </w:r>
    </w:p>
    <w:p w:rsidR="00C95C57" w:rsidRPr="00BB42A1" w:rsidRDefault="00C95C57" w:rsidP="00C95C57">
      <w:pPr>
        <w:rPr>
          <w:rFonts w:ascii="Baskerville Old Face" w:hAnsi="Baskerville Old Face"/>
          <w:b/>
          <w:sz w:val="28"/>
          <w:szCs w:val="28"/>
        </w:rPr>
      </w:pPr>
      <w:r w:rsidRPr="00BB42A1">
        <w:rPr>
          <w:rFonts w:ascii="Baskerville Old Face" w:hAnsi="Baskerville Old Face"/>
          <w:b/>
          <w:sz w:val="28"/>
          <w:szCs w:val="28"/>
        </w:rPr>
        <w:t>Frequently Asked Questions</w:t>
      </w:r>
    </w:p>
    <w:p w:rsidR="00C95C57" w:rsidRPr="00C95C57" w:rsidRDefault="00C95C57" w:rsidP="00C95C57">
      <w:pPr>
        <w:rPr>
          <w:rFonts w:ascii="Baskerville Old Face" w:hAnsi="Baskerville Old Face"/>
          <w:i/>
          <w:sz w:val="28"/>
          <w:szCs w:val="28"/>
        </w:rPr>
      </w:pPr>
      <w:r w:rsidRPr="00C95C57">
        <w:rPr>
          <w:rFonts w:ascii="Baskerville Old Face" w:hAnsi="Baskerville Old Face"/>
          <w:i/>
          <w:sz w:val="28"/>
          <w:szCs w:val="28"/>
        </w:rPr>
        <w:t>Do you give homework on weekends?</w:t>
      </w:r>
    </w:p>
    <w:p w:rsidR="00C95C57" w:rsidRDefault="00C95C57" w:rsidP="00C95C5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Homework will be assigned Monday-Thursday and occasionally on Fridays.  I will do my best to not assign work over weekends.</w:t>
      </w:r>
    </w:p>
    <w:p w:rsidR="00C95C57" w:rsidRPr="00C95C57" w:rsidRDefault="00C95C57" w:rsidP="00C95C57">
      <w:pPr>
        <w:rPr>
          <w:rFonts w:ascii="Baskerville Old Face" w:hAnsi="Baskerville Old Face"/>
          <w:i/>
          <w:sz w:val="28"/>
          <w:szCs w:val="28"/>
        </w:rPr>
      </w:pPr>
      <w:r w:rsidRPr="00C95C57">
        <w:rPr>
          <w:rFonts w:ascii="Baskerville Old Face" w:hAnsi="Baskerville Old Face"/>
          <w:i/>
          <w:sz w:val="28"/>
          <w:szCs w:val="28"/>
        </w:rPr>
        <w:t>Do you give “a lot” of homework?</w:t>
      </w:r>
    </w:p>
    <w:p w:rsidR="00C95C57" w:rsidRDefault="00C95C57" w:rsidP="00C95C5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Your English assignments should not take you more than half an hour-forty minutes.  Although most assignments will require you to write, there are times when your homework will require reading and/or studying only.</w:t>
      </w:r>
    </w:p>
    <w:p w:rsidR="00C95C57" w:rsidRDefault="00BB42A1" w:rsidP="00C95C57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What if I forget my homework at home?</w:t>
      </w:r>
    </w:p>
    <w:p w:rsidR="00BB42A1" w:rsidRDefault="00BB42A1" w:rsidP="00C95C5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may turn in the missing assignment the next day with a parent e-mail or note for full credit.  Without contact from a parent, your will receive partial credit by passing it in the next day.</w:t>
      </w:r>
    </w:p>
    <w:p w:rsidR="00BB42A1" w:rsidRDefault="00BB42A1" w:rsidP="00C95C57">
      <w:pPr>
        <w:rPr>
          <w:rFonts w:ascii="Baskerville Old Face" w:hAnsi="Baskerville Old Face"/>
          <w:i/>
          <w:sz w:val="28"/>
          <w:szCs w:val="28"/>
        </w:rPr>
      </w:pPr>
      <w:r w:rsidRPr="00BB42A1">
        <w:rPr>
          <w:rFonts w:ascii="Baskerville Old Face" w:hAnsi="Baskerville Old Face"/>
          <w:i/>
          <w:sz w:val="28"/>
          <w:szCs w:val="28"/>
        </w:rPr>
        <w:t>Do you post homework assignments online?</w:t>
      </w:r>
    </w:p>
    <w:p w:rsidR="00BB42A1" w:rsidRPr="00BB42A1" w:rsidRDefault="00BB42A1" w:rsidP="00C95C5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Nightly assignments can be found on my website.  I will post links to worksheets and/or necessary resources when available.  However, some assignments are not available in that format.</w:t>
      </w:r>
    </w:p>
    <w:p w:rsidR="00BB42A1" w:rsidRDefault="00BB42A1" w:rsidP="00C95C57">
      <w:pPr>
        <w:rPr>
          <w:rFonts w:ascii="Baskerville Old Face" w:hAnsi="Baskerville Old Face"/>
          <w:b/>
          <w:sz w:val="28"/>
          <w:szCs w:val="28"/>
        </w:rPr>
      </w:pPr>
      <w:r w:rsidRPr="00BB42A1">
        <w:rPr>
          <w:rFonts w:ascii="Baskerville Old Face" w:hAnsi="Baskerville Old Face"/>
          <w:b/>
          <w:sz w:val="28"/>
          <w:szCs w:val="28"/>
        </w:rPr>
        <w:t>Expectations Regarding Homework</w:t>
      </w:r>
    </w:p>
    <w:p w:rsidR="00DF53E9" w:rsidRPr="00704A64" w:rsidRDefault="00DF53E9" w:rsidP="00DF53E9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704A64">
        <w:rPr>
          <w:rFonts w:ascii="Baskerville Old Face" w:hAnsi="Baskerville Old Face"/>
          <w:sz w:val="24"/>
          <w:szCs w:val="24"/>
        </w:rPr>
        <w:t>Homework is to be written in your agenda daily at the beginning of class.</w:t>
      </w:r>
    </w:p>
    <w:p w:rsidR="00DF53E9" w:rsidRPr="00704A64" w:rsidRDefault="00DF53E9" w:rsidP="00DF53E9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704A64">
        <w:rPr>
          <w:rFonts w:ascii="Baskerville Old Face" w:hAnsi="Baskerville Old Face"/>
          <w:sz w:val="24"/>
          <w:szCs w:val="24"/>
        </w:rPr>
        <w:t>I will explain the assignment at the start of class.  If you have any questions you may ask them at that time.</w:t>
      </w:r>
    </w:p>
    <w:p w:rsidR="00DF53E9" w:rsidRPr="00704A64" w:rsidRDefault="00DF53E9" w:rsidP="00DF53E9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704A64">
        <w:rPr>
          <w:rFonts w:ascii="Baskerville Old Face" w:hAnsi="Baskerville Old Face"/>
          <w:sz w:val="24"/>
          <w:szCs w:val="24"/>
        </w:rPr>
        <w:t>Homework is to be brought to class completed on the assigned due date.  You may not go to your locker to get homework.  You may p</w:t>
      </w:r>
      <w:r w:rsidR="00704A64">
        <w:rPr>
          <w:rFonts w:ascii="Baskerville Old Face" w:hAnsi="Baskerville Old Face"/>
          <w:sz w:val="24"/>
          <w:szCs w:val="24"/>
        </w:rPr>
        <w:t>ass it in later in the day</w:t>
      </w:r>
      <w:r w:rsidRPr="00704A64">
        <w:rPr>
          <w:rFonts w:ascii="Baskerville Old Face" w:hAnsi="Baskerville Old Face"/>
          <w:sz w:val="24"/>
          <w:szCs w:val="24"/>
        </w:rPr>
        <w:t xml:space="preserve"> for full credit.</w:t>
      </w:r>
    </w:p>
    <w:p w:rsidR="00DF53E9" w:rsidRPr="00704A64" w:rsidRDefault="00DF53E9" w:rsidP="00DF53E9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704A64">
        <w:rPr>
          <w:rFonts w:ascii="Baskerville Old Face" w:hAnsi="Baskerville Old Face"/>
          <w:sz w:val="24"/>
          <w:szCs w:val="24"/>
        </w:rPr>
        <w:t>Your homework must be written or typed in complete sentences unless you are told otherwise.</w:t>
      </w:r>
    </w:p>
    <w:p w:rsidR="00DF53E9" w:rsidRPr="00704A64" w:rsidRDefault="00DF53E9" w:rsidP="00DF53E9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704A64">
        <w:rPr>
          <w:rFonts w:ascii="Baskerville Old Face" w:hAnsi="Baskerville Old Face"/>
          <w:sz w:val="24"/>
          <w:szCs w:val="24"/>
        </w:rPr>
        <w:t>Set-up assignments using the MLA format heading when applicable.  A sample will be provided for you.</w:t>
      </w:r>
    </w:p>
    <w:p w:rsidR="00704A64" w:rsidRDefault="00704A64" w:rsidP="00704A64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04A64" w:rsidRDefault="00704A64" w:rsidP="00704A64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704A64">
        <w:rPr>
          <w:rFonts w:ascii="Baskerville Old Face" w:hAnsi="Baskerville Old Face"/>
          <w:b/>
          <w:sz w:val="28"/>
          <w:szCs w:val="28"/>
        </w:rPr>
        <w:t xml:space="preserve">How Homework </w:t>
      </w:r>
      <w:r>
        <w:rPr>
          <w:rFonts w:ascii="Baskerville Old Face" w:hAnsi="Baskerville Old Face"/>
          <w:b/>
          <w:sz w:val="28"/>
          <w:szCs w:val="28"/>
        </w:rPr>
        <w:t>will Influence your Term Grade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will not collect all homework assignments.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When an assignment is collected, it will be counted towards your Homework Average.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Each collected assignment is worth 3 points.  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To receive full credit, the assignment must be complete and on time.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an assignment is incomplete or not brought to class on the assigned date you will receive partial credit.  A partial credit assignment is worth 2 points.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an assignment is not passed in, you will receive 0 points.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 the end of the term, I will add up your homework points and divide by the total points possible to give you a percent grade out of 100%.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Your Homework Average will count as a Major Assessment (Test Grade).</w:t>
      </w:r>
    </w:p>
    <w:p w:rsidR="00704A64" w:rsidRDefault="00704A64" w:rsidP="00704A6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Individual assignments may occasionally be counted as a Minor Assessment (Quiz Grade).  You will be notified when the assignment is explained in class.</w:t>
      </w:r>
    </w:p>
    <w:p w:rsidR="00F14760" w:rsidRDefault="00F14760" w:rsidP="00F14760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14760" w:rsidRPr="00F14760" w:rsidRDefault="00F14760" w:rsidP="00F14760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F14760">
        <w:rPr>
          <w:rFonts w:ascii="Baskerville Old Face" w:hAnsi="Baskerville Old Face"/>
          <w:b/>
          <w:sz w:val="28"/>
          <w:szCs w:val="28"/>
        </w:rPr>
        <w:t>Absences</w:t>
      </w:r>
    </w:p>
    <w:p w:rsidR="00F14760" w:rsidRDefault="00F14760" w:rsidP="00F147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you are absent, your best option would be to check my website.</w:t>
      </w:r>
    </w:p>
    <w:p w:rsidR="00F14760" w:rsidRDefault="00F14760" w:rsidP="00F147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When you return to class, a post-it note with the missed homework assignment will be posted on your class’s poster board next to your name.</w:t>
      </w:r>
    </w:p>
    <w:p w:rsidR="00F14760" w:rsidRDefault="00F14760" w:rsidP="00F147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can find the assignment you missed in your class’s designated tray.</w:t>
      </w:r>
    </w:p>
    <w:p w:rsidR="00F14760" w:rsidRDefault="00F14760" w:rsidP="00F147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will be given one extra day for each day that you are absent to make up the assignment.</w:t>
      </w:r>
    </w:p>
    <w:p w:rsidR="00F14760" w:rsidRDefault="00F14760" w:rsidP="00F147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work for absences should be labeled (example will be provided for you) and placed in the Make-up Work tray near my desk.</w:t>
      </w:r>
    </w:p>
    <w:p w:rsidR="00F14760" w:rsidRDefault="00F14760" w:rsidP="00F14760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14760" w:rsidRPr="00F14760" w:rsidRDefault="00F14760" w:rsidP="00F14760">
      <w:pPr>
        <w:pStyle w:val="ListParagraph"/>
        <w:ind w:left="0"/>
        <w:rPr>
          <w:rFonts w:ascii="Baskerville Old Face" w:hAnsi="Baskerville Old Face"/>
          <w:b/>
          <w:sz w:val="28"/>
          <w:szCs w:val="28"/>
        </w:rPr>
      </w:pPr>
      <w:r w:rsidRPr="00F14760">
        <w:rPr>
          <w:rFonts w:ascii="Baskerville Old Face" w:hAnsi="Baskerville Old Face"/>
          <w:b/>
          <w:sz w:val="28"/>
          <w:szCs w:val="28"/>
        </w:rPr>
        <w:t>Late Work</w:t>
      </w:r>
    </w:p>
    <w:p w:rsidR="00F14760" w:rsidRDefault="00F14760" w:rsidP="00F14760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may turn in missing or incomplete work on the same day it was due for full credit.</w:t>
      </w:r>
    </w:p>
    <w:p w:rsidR="00F14760" w:rsidRDefault="00F14760" w:rsidP="00F14760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Late work may be turned in the next day for partial credit.</w:t>
      </w:r>
    </w:p>
    <w:p w:rsidR="00F14760" w:rsidRDefault="00F14760" w:rsidP="00F14760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Late assignments should be labeled (example will be provided for you) and placed in the Make-up Work tray near my desk.</w:t>
      </w:r>
    </w:p>
    <w:p w:rsidR="00F14760" w:rsidRDefault="00F14760" w:rsidP="00F14760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Assignments will NOT be accepted after the second day.</w:t>
      </w:r>
    </w:p>
    <w:p w:rsidR="00F14760" w:rsidRDefault="00F14760" w:rsidP="00F14760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14760" w:rsidRPr="002039DA" w:rsidRDefault="00F14760" w:rsidP="002039DA">
      <w:pPr>
        <w:pStyle w:val="ListParagraph"/>
        <w:ind w:left="0"/>
        <w:jc w:val="center"/>
        <w:rPr>
          <w:rFonts w:ascii="Baskerville Old Face" w:hAnsi="Baskerville Old Face"/>
          <w:b/>
          <w:sz w:val="28"/>
          <w:szCs w:val="28"/>
        </w:rPr>
      </w:pPr>
      <w:r w:rsidRPr="002039DA">
        <w:rPr>
          <w:rFonts w:ascii="Baskerville Old Face" w:hAnsi="Baskerville Old Face"/>
          <w:b/>
          <w:sz w:val="28"/>
          <w:szCs w:val="28"/>
        </w:rPr>
        <w:t>Homework Score Guide</w:t>
      </w:r>
    </w:p>
    <w:p w:rsidR="00F14760" w:rsidRDefault="00F14760" w:rsidP="00F14760">
      <w:pPr>
        <w:pStyle w:val="ListParagraph"/>
        <w:ind w:left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When an assignment is collected and counting toward your homework average, I use the symbols below to indicate the number of points you received.</w:t>
      </w:r>
    </w:p>
    <w:tbl>
      <w:tblPr>
        <w:tblStyle w:val="TableGrid"/>
        <w:tblW w:w="9561" w:type="dxa"/>
        <w:tblLook w:val="04A0"/>
      </w:tblPr>
      <w:tblGrid>
        <w:gridCol w:w="3187"/>
        <w:gridCol w:w="3187"/>
        <w:gridCol w:w="3187"/>
      </w:tblGrid>
      <w:tr w:rsidR="002039DA" w:rsidTr="002039DA">
        <w:trPr>
          <w:trHeight w:val="458"/>
        </w:trPr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039DA" w:rsidTr="002039DA">
        <w:trPr>
          <w:trHeight w:val="829"/>
        </w:trPr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points</w:t>
            </w:r>
          </w:p>
        </w:tc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points</w:t>
            </w:r>
          </w:p>
        </w:tc>
        <w:tc>
          <w:tcPr>
            <w:tcW w:w="3187" w:type="dxa"/>
          </w:tcPr>
          <w:p w:rsidR="002039DA" w:rsidRP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i/>
                <w:sz w:val="28"/>
                <w:szCs w:val="28"/>
              </w:rPr>
            </w:pPr>
            <w:r w:rsidRPr="002039DA">
              <w:rPr>
                <w:rFonts w:ascii="Baskerville Old Face" w:hAnsi="Baskerville Old Face"/>
                <w:i/>
                <w:sz w:val="28"/>
                <w:szCs w:val="28"/>
              </w:rPr>
              <w:t>To be determined</w:t>
            </w:r>
          </w:p>
        </w:tc>
      </w:tr>
      <w:tr w:rsidR="002039DA" w:rsidTr="002039DA">
        <w:trPr>
          <w:trHeight w:val="829"/>
        </w:trPr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Full-credit given</w:t>
            </w:r>
          </w:p>
        </w:tc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Partial credit given</w:t>
            </w:r>
          </w:p>
        </w:tc>
        <w:tc>
          <w:tcPr>
            <w:tcW w:w="3187" w:type="dxa"/>
          </w:tcPr>
          <w:p w:rsidR="002039DA" w:rsidRDefault="002039DA" w:rsidP="00F14760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You may re-do the assignment for full credit.</w:t>
            </w:r>
          </w:p>
        </w:tc>
      </w:tr>
    </w:tbl>
    <w:p w:rsidR="002039DA" w:rsidRPr="002039DA" w:rsidRDefault="002039DA" w:rsidP="002039DA">
      <w:pPr>
        <w:pStyle w:val="ListParagraph"/>
        <w:ind w:left="0"/>
        <w:jc w:val="center"/>
        <w:rPr>
          <w:rFonts w:ascii="Baskerville Old Face" w:hAnsi="Baskerville Old Face"/>
          <w:b/>
          <w:sz w:val="28"/>
          <w:szCs w:val="28"/>
        </w:rPr>
      </w:pPr>
      <w:r w:rsidRPr="002039DA">
        <w:rPr>
          <w:rFonts w:ascii="Baskerville Old Face" w:hAnsi="Baskerville Old Face"/>
          <w:b/>
          <w:sz w:val="28"/>
          <w:szCs w:val="28"/>
        </w:rPr>
        <w:t>Keep this sheet in the front of your ELA binder!</w:t>
      </w:r>
    </w:p>
    <w:p w:rsidR="00704A64" w:rsidRPr="00704A64" w:rsidRDefault="00704A64" w:rsidP="00704A64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BB42A1" w:rsidRPr="00BB42A1" w:rsidRDefault="00BB42A1" w:rsidP="00C95C57">
      <w:pPr>
        <w:rPr>
          <w:rFonts w:ascii="Baskerville Old Face" w:hAnsi="Baskerville Old Face"/>
          <w:sz w:val="24"/>
          <w:szCs w:val="24"/>
        </w:rPr>
      </w:pPr>
    </w:p>
    <w:sectPr w:rsidR="00BB42A1" w:rsidRPr="00BB42A1" w:rsidSect="006A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F8D"/>
    <w:multiLevelType w:val="hybridMultilevel"/>
    <w:tmpl w:val="2564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2105"/>
    <w:multiLevelType w:val="hybridMultilevel"/>
    <w:tmpl w:val="ED90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6EB"/>
    <w:multiLevelType w:val="hybridMultilevel"/>
    <w:tmpl w:val="E51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2317"/>
    <w:multiLevelType w:val="hybridMultilevel"/>
    <w:tmpl w:val="A13A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4CE0"/>
    <w:multiLevelType w:val="hybridMultilevel"/>
    <w:tmpl w:val="DA0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C57"/>
    <w:rsid w:val="002039DA"/>
    <w:rsid w:val="006A0BB4"/>
    <w:rsid w:val="00704A64"/>
    <w:rsid w:val="00752E34"/>
    <w:rsid w:val="009E721A"/>
    <w:rsid w:val="00AD7362"/>
    <w:rsid w:val="00BB42A1"/>
    <w:rsid w:val="00C95C57"/>
    <w:rsid w:val="00DF53E9"/>
    <w:rsid w:val="00F14760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E9"/>
    <w:pPr>
      <w:ind w:left="720"/>
      <w:contextualSpacing/>
    </w:pPr>
  </w:style>
  <w:style w:type="table" w:styleId="TableGrid">
    <w:name w:val="Table Grid"/>
    <w:basedOn w:val="TableNormal"/>
    <w:uiPriority w:val="59"/>
    <w:rsid w:val="0020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2</cp:revision>
  <dcterms:created xsi:type="dcterms:W3CDTF">2015-09-14T14:46:00Z</dcterms:created>
  <dcterms:modified xsi:type="dcterms:W3CDTF">2015-09-14T14:46:00Z</dcterms:modified>
</cp:coreProperties>
</file>